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B3" w:rsidRPr="00712292" w:rsidRDefault="002F1F8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Föregående </w:t>
      </w:r>
      <w:r w:rsidR="00712292" w:rsidRPr="00712292">
        <w:rPr>
          <w:rFonts w:ascii="Arial" w:hAnsi="Arial" w:cs="Arial"/>
          <w:b/>
          <w:sz w:val="24"/>
          <w:szCs w:val="24"/>
        </w:rPr>
        <w:t>Rapport från KPR- möte den 26 februari 2018.</w:t>
      </w:r>
    </w:p>
    <w:p w:rsidR="00712292" w:rsidRDefault="002F1F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Föregående mötes protokoll gicks igenom. Skånetrafiken kunde inte skicka någon representant till dagens möte. Kommer på mötet i maj.</w:t>
      </w:r>
    </w:p>
    <w:p w:rsidR="008D7010" w:rsidRDefault="002F1F87" w:rsidP="005072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Landskapsarkitekterna Karin Jonsson och Anna </w:t>
      </w:r>
      <w:proofErr w:type="spellStart"/>
      <w:r>
        <w:rPr>
          <w:rFonts w:ascii="Arial" w:hAnsi="Arial" w:cs="Arial"/>
          <w:sz w:val="24"/>
          <w:szCs w:val="24"/>
        </w:rPr>
        <w:t>Jerleke</w:t>
      </w:r>
      <w:proofErr w:type="spellEnd"/>
      <w:r>
        <w:rPr>
          <w:rFonts w:ascii="Arial" w:hAnsi="Arial" w:cs="Arial"/>
          <w:sz w:val="24"/>
          <w:szCs w:val="24"/>
        </w:rPr>
        <w:t xml:space="preserve"> Miljö- och Samhällsbyggnadsförvaltningen vill ha synpunkter på Trollsjöområdet. Deras uppdrag är belysningen</w:t>
      </w:r>
      <w:r w:rsidR="00F55341">
        <w:rPr>
          <w:rFonts w:ascii="Arial" w:hAnsi="Arial" w:cs="Arial"/>
          <w:sz w:val="24"/>
          <w:szCs w:val="24"/>
        </w:rPr>
        <w:t xml:space="preserve">. De menar att man </w:t>
      </w:r>
      <w:r w:rsidR="0042049C">
        <w:rPr>
          <w:rFonts w:ascii="Arial" w:hAnsi="Arial" w:cs="Arial"/>
          <w:sz w:val="24"/>
          <w:szCs w:val="24"/>
        </w:rPr>
        <w:t xml:space="preserve">först måste kartlägga området. </w:t>
      </w:r>
      <w:r w:rsidR="00F55341">
        <w:rPr>
          <w:rFonts w:ascii="Arial" w:hAnsi="Arial" w:cs="Arial"/>
          <w:sz w:val="24"/>
          <w:szCs w:val="24"/>
        </w:rPr>
        <w:t>Vad skall finnas där och hur skall man göra, för att Eslövsborna skall känna sig trygga, då man vistas där.</w:t>
      </w:r>
      <w:r w:rsidR="00F55341">
        <w:rPr>
          <w:rFonts w:ascii="Arial" w:hAnsi="Arial" w:cs="Arial"/>
          <w:sz w:val="24"/>
          <w:szCs w:val="24"/>
        </w:rPr>
        <w:br/>
      </w:r>
      <w:proofErr w:type="gramStart"/>
      <w:r w:rsidR="00F55341">
        <w:rPr>
          <w:rFonts w:ascii="Arial" w:hAnsi="Arial" w:cs="Arial"/>
          <w:sz w:val="24"/>
          <w:szCs w:val="24"/>
        </w:rPr>
        <w:t>Önskemål:  Belysning</w:t>
      </w:r>
      <w:proofErr w:type="gramEnd"/>
      <w:r w:rsidR="00F55341">
        <w:rPr>
          <w:rFonts w:ascii="Arial" w:hAnsi="Arial" w:cs="Arial"/>
          <w:sz w:val="24"/>
          <w:szCs w:val="24"/>
        </w:rPr>
        <w:t xml:space="preserve"> av hela området</w:t>
      </w:r>
      <w:r w:rsidR="00F55341">
        <w:rPr>
          <w:rFonts w:ascii="Arial" w:hAnsi="Arial" w:cs="Arial"/>
          <w:sz w:val="24"/>
          <w:szCs w:val="24"/>
        </w:rPr>
        <w:br/>
      </w:r>
      <w:r w:rsidR="00F55341">
        <w:rPr>
          <w:rFonts w:ascii="Arial" w:hAnsi="Arial" w:cs="Arial"/>
          <w:sz w:val="24"/>
          <w:szCs w:val="24"/>
        </w:rPr>
        <w:tab/>
      </w:r>
      <w:proofErr w:type="spellStart"/>
      <w:r w:rsidR="00F55341">
        <w:rPr>
          <w:rFonts w:ascii="Arial" w:hAnsi="Arial" w:cs="Arial"/>
          <w:sz w:val="24"/>
          <w:szCs w:val="24"/>
        </w:rPr>
        <w:t>Senioranpassat</w:t>
      </w:r>
      <w:proofErr w:type="spellEnd"/>
      <w:r w:rsidR="00F553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341">
        <w:rPr>
          <w:rFonts w:ascii="Arial" w:hAnsi="Arial" w:cs="Arial"/>
          <w:sz w:val="24"/>
          <w:szCs w:val="24"/>
        </w:rPr>
        <w:t>utegym</w:t>
      </w:r>
      <w:proofErr w:type="spellEnd"/>
      <w:r w:rsidR="00F55341">
        <w:rPr>
          <w:rFonts w:ascii="Arial" w:hAnsi="Arial" w:cs="Arial"/>
          <w:sz w:val="24"/>
          <w:szCs w:val="24"/>
        </w:rPr>
        <w:t>. Gärna i anslutning till lekplatsen.</w:t>
      </w:r>
      <w:r w:rsidR="00F55341">
        <w:rPr>
          <w:rFonts w:ascii="Arial" w:hAnsi="Arial" w:cs="Arial"/>
          <w:sz w:val="24"/>
          <w:szCs w:val="24"/>
        </w:rPr>
        <w:br/>
      </w:r>
      <w:r w:rsidR="00F55341">
        <w:rPr>
          <w:rFonts w:ascii="Arial" w:hAnsi="Arial" w:cs="Arial"/>
          <w:sz w:val="24"/>
          <w:szCs w:val="24"/>
        </w:rPr>
        <w:tab/>
        <w:t>Minigolfbana vid ”Våfflan”</w:t>
      </w:r>
      <w:r w:rsidR="00F55341">
        <w:rPr>
          <w:rFonts w:ascii="Arial" w:hAnsi="Arial" w:cs="Arial"/>
          <w:sz w:val="24"/>
          <w:szCs w:val="24"/>
        </w:rPr>
        <w:br/>
      </w:r>
      <w:r w:rsidR="00F55341">
        <w:rPr>
          <w:rFonts w:ascii="Arial" w:hAnsi="Arial" w:cs="Arial"/>
          <w:sz w:val="24"/>
          <w:szCs w:val="24"/>
        </w:rPr>
        <w:tab/>
        <w:t>Ha ”Våfflan” öppen när det är is på Trollsjön</w:t>
      </w:r>
    </w:p>
    <w:p w:rsidR="0050726A" w:rsidRDefault="00F55341" w:rsidP="005072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Anna Friberg verksamhetschef för äldreomsorgen informerade </w:t>
      </w:r>
      <w:r w:rsidR="00302720">
        <w:rPr>
          <w:rFonts w:ascii="Arial" w:hAnsi="Arial" w:cs="Arial"/>
          <w:sz w:val="24"/>
          <w:szCs w:val="24"/>
        </w:rPr>
        <w:t xml:space="preserve">om Vård-och- Omsorgs utredningsuppdrag om olika boendeformer för seniorer. Eslöv har fler Vård och Omsorgsboendeplatser i jämförelse med liknande kommuner. Eslöv har höga kostnader för äldreomsorgen. </w:t>
      </w:r>
      <w:r w:rsidR="0042049C">
        <w:rPr>
          <w:rFonts w:ascii="Arial" w:hAnsi="Arial" w:cs="Arial"/>
          <w:sz w:val="24"/>
          <w:szCs w:val="24"/>
        </w:rPr>
        <w:t>B</w:t>
      </w:r>
      <w:r w:rsidR="00302720">
        <w:rPr>
          <w:rFonts w:ascii="Arial" w:hAnsi="Arial" w:cs="Arial"/>
          <w:sz w:val="24"/>
          <w:szCs w:val="24"/>
        </w:rPr>
        <w:t xml:space="preserve">eslut har redan tagits att 9 platser på Bergagården och 8 platser </w:t>
      </w:r>
      <w:proofErr w:type="spellStart"/>
      <w:r w:rsidR="00302720">
        <w:rPr>
          <w:rFonts w:ascii="Arial" w:hAnsi="Arial" w:cs="Arial"/>
          <w:sz w:val="24"/>
          <w:szCs w:val="24"/>
        </w:rPr>
        <w:t>Trollsjögården</w:t>
      </w:r>
      <w:proofErr w:type="spellEnd"/>
      <w:r w:rsidR="00302720">
        <w:rPr>
          <w:rFonts w:ascii="Arial" w:hAnsi="Arial" w:cs="Arial"/>
          <w:sz w:val="24"/>
          <w:szCs w:val="24"/>
        </w:rPr>
        <w:t xml:space="preserve"> försvinner.</w:t>
      </w:r>
      <w:r w:rsidR="00302720">
        <w:rPr>
          <w:rFonts w:ascii="Arial" w:hAnsi="Arial" w:cs="Arial"/>
          <w:sz w:val="24"/>
          <w:szCs w:val="24"/>
        </w:rPr>
        <w:br/>
        <w:t xml:space="preserve">Förslag: Utredning pågår om att ändra Gjutargården till att </w:t>
      </w:r>
      <w:r w:rsidR="00B83798">
        <w:rPr>
          <w:rFonts w:ascii="Arial" w:hAnsi="Arial" w:cs="Arial"/>
          <w:sz w:val="24"/>
          <w:szCs w:val="24"/>
        </w:rPr>
        <w:t>s.k.</w:t>
      </w:r>
      <w:r w:rsidR="00302720">
        <w:rPr>
          <w:rFonts w:ascii="Arial" w:hAnsi="Arial" w:cs="Arial"/>
          <w:sz w:val="24"/>
          <w:szCs w:val="24"/>
        </w:rPr>
        <w:t xml:space="preserve"> ”</w:t>
      </w:r>
      <w:proofErr w:type="spellStart"/>
      <w:r w:rsidR="00B83798">
        <w:rPr>
          <w:rFonts w:ascii="Arial" w:hAnsi="Arial" w:cs="Arial"/>
          <w:sz w:val="24"/>
          <w:szCs w:val="24"/>
        </w:rPr>
        <w:t>mellanboende</w:t>
      </w:r>
      <w:proofErr w:type="spellEnd"/>
      <w:r w:rsidR="00B83798">
        <w:rPr>
          <w:rFonts w:ascii="Arial" w:hAnsi="Arial" w:cs="Arial"/>
          <w:sz w:val="24"/>
          <w:szCs w:val="24"/>
        </w:rPr>
        <w:t xml:space="preserve">”. </w:t>
      </w:r>
      <w:proofErr w:type="gramStart"/>
      <w:r w:rsidR="00B83798">
        <w:rPr>
          <w:rFonts w:ascii="Arial" w:hAnsi="Arial" w:cs="Arial"/>
          <w:sz w:val="24"/>
          <w:szCs w:val="24"/>
        </w:rPr>
        <w:t>Det .</w:t>
      </w:r>
      <w:proofErr w:type="gramEnd"/>
      <w:r w:rsidR="00B8379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br/>
      </w:r>
      <w:r w:rsidR="00B83798"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="00B83798">
        <w:rPr>
          <w:rFonts w:ascii="Arial" w:hAnsi="Arial" w:cs="Arial"/>
          <w:sz w:val="24"/>
          <w:szCs w:val="24"/>
        </w:rPr>
        <w:t>är ett boende utan heldygnsservice.</w:t>
      </w:r>
      <w:proofErr w:type="gramEnd"/>
      <w:r w:rsidR="0050726A">
        <w:rPr>
          <w:rFonts w:ascii="Arial" w:hAnsi="Arial" w:cs="Arial"/>
          <w:sz w:val="24"/>
          <w:szCs w:val="24"/>
        </w:rPr>
        <w:br/>
        <w:t xml:space="preserve">              Vårlöken är idag ett parboende i 3 plan. Tanken är att behålla plan 2 som      </w:t>
      </w:r>
      <w:r w:rsidR="0050726A">
        <w:rPr>
          <w:rFonts w:ascii="Arial" w:hAnsi="Arial" w:cs="Arial"/>
          <w:sz w:val="24"/>
          <w:szCs w:val="24"/>
        </w:rPr>
        <w:br/>
        <w:t xml:space="preserve">              parboende och koppla samman det med Solhällan. Plan 1 och 3 släpps till           </w:t>
      </w:r>
      <w:r w:rsidR="0050726A">
        <w:rPr>
          <w:rFonts w:ascii="Arial" w:hAnsi="Arial" w:cs="Arial"/>
          <w:sz w:val="24"/>
          <w:szCs w:val="24"/>
        </w:rPr>
        <w:br/>
        <w:t xml:space="preserve">              </w:t>
      </w:r>
      <w:r w:rsidR="008D7010">
        <w:rPr>
          <w:rFonts w:ascii="Arial" w:hAnsi="Arial" w:cs="Arial"/>
          <w:sz w:val="24"/>
          <w:szCs w:val="24"/>
        </w:rPr>
        <w:t xml:space="preserve">EBO, som fördelar dem via sin bostadskö. Önskemål att EBO använder dem    </w:t>
      </w:r>
      <w:r w:rsidR="008D7010">
        <w:rPr>
          <w:rFonts w:ascii="Arial" w:hAnsi="Arial" w:cs="Arial"/>
          <w:sz w:val="24"/>
          <w:szCs w:val="24"/>
        </w:rPr>
        <w:br/>
        <w:t xml:space="preserve">              till seniorboende.</w:t>
      </w:r>
      <w:r w:rsidR="008D7010">
        <w:rPr>
          <w:rFonts w:ascii="Arial" w:hAnsi="Arial" w:cs="Arial"/>
          <w:sz w:val="24"/>
          <w:szCs w:val="24"/>
        </w:rPr>
        <w:br/>
        <w:t xml:space="preserve">Demensboende finns idag på </w:t>
      </w:r>
      <w:proofErr w:type="spellStart"/>
      <w:r w:rsidR="008D7010">
        <w:rPr>
          <w:rFonts w:ascii="Arial" w:hAnsi="Arial" w:cs="Arial"/>
          <w:sz w:val="24"/>
          <w:szCs w:val="24"/>
        </w:rPr>
        <w:t>Kärråkra</w:t>
      </w:r>
      <w:proofErr w:type="spellEnd"/>
      <w:r w:rsidR="008D7010">
        <w:rPr>
          <w:rFonts w:ascii="Arial" w:hAnsi="Arial" w:cs="Arial"/>
          <w:sz w:val="24"/>
          <w:szCs w:val="24"/>
        </w:rPr>
        <w:t xml:space="preserve">. Platserna där räcker inte. Tanken är att inrätta </w:t>
      </w:r>
      <w:proofErr w:type="spellStart"/>
      <w:r w:rsidR="008D7010">
        <w:rPr>
          <w:rFonts w:ascii="Arial" w:hAnsi="Arial" w:cs="Arial"/>
          <w:sz w:val="24"/>
          <w:szCs w:val="24"/>
        </w:rPr>
        <w:t>demensavd</w:t>
      </w:r>
      <w:proofErr w:type="spellEnd"/>
      <w:r w:rsidR="008D7010">
        <w:rPr>
          <w:rFonts w:ascii="Arial" w:hAnsi="Arial" w:cs="Arial"/>
          <w:sz w:val="24"/>
          <w:szCs w:val="24"/>
        </w:rPr>
        <w:t xml:space="preserve">. på Vård-och Omsorgsboendena. </w:t>
      </w:r>
      <w:r w:rsidR="008D7010">
        <w:rPr>
          <w:rFonts w:ascii="Arial" w:hAnsi="Arial" w:cs="Arial"/>
          <w:sz w:val="24"/>
          <w:szCs w:val="24"/>
        </w:rPr>
        <w:br/>
        <w:t xml:space="preserve">På den stängda </w:t>
      </w:r>
      <w:proofErr w:type="spellStart"/>
      <w:r w:rsidR="008D7010">
        <w:rPr>
          <w:rFonts w:ascii="Arial" w:hAnsi="Arial" w:cs="Arial"/>
          <w:sz w:val="24"/>
          <w:szCs w:val="24"/>
        </w:rPr>
        <w:t>avd</w:t>
      </w:r>
      <w:proofErr w:type="spellEnd"/>
      <w:r w:rsidR="008D7010">
        <w:rPr>
          <w:rFonts w:ascii="Arial" w:hAnsi="Arial" w:cs="Arial"/>
          <w:sz w:val="24"/>
          <w:szCs w:val="24"/>
        </w:rPr>
        <w:t xml:space="preserve"> på </w:t>
      </w:r>
      <w:proofErr w:type="spellStart"/>
      <w:r w:rsidR="008D7010">
        <w:rPr>
          <w:rFonts w:ascii="Arial" w:hAnsi="Arial" w:cs="Arial"/>
          <w:sz w:val="24"/>
          <w:szCs w:val="24"/>
        </w:rPr>
        <w:t>Trollsjögården</w:t>
      </w:r>
      <w:proofErr w:type="spellEnd"/>
      <w:r w:rsidR="008D7010">
        <w:rPr>
          <w:rFonts w:ascii="Arial" w:hAnsi="Arial" w:cs="Arial"/>
          <w:sz w:val="24"/>
          <w:szCs w:val="24"/>
        </w:rPr>
        <w:t xml:space="preserve"> tänker man ha daglig verksamhet </w:t>
      </w:r>
      <w:r w:rsidR="008D7C4F">
        <w:rPr>
          <w:rFonts w:ascii="Arial" w:hAnsi="Arial" w:cs="Arial"/>
          <w:sz w:val="24"/>
          <w:szCs w:val="24"/>
        </w:rPr>
        <w:t xml:space="preserve">för </w:t>
      </w:r>
      <w:r w:rsidR="008D7010">
        <w:rPr>
          <w:rFonts w:ascii="Arial" w:hAnsi="Arial" w:cs="Arial"/>
          <w:sz w:val="24"/>
          <w:szCs w:val="24"/>
        </w:rPr>
        <w:t>funktionsnedsatta personer.</w:t>
      </w:r>
    </w:p>
    <w:p w:rsidR="002F1F87" w:rsidRPr="0050726A" w:rsidRDefault="0084749D" w:rsidP="00C328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Marita Bergman, som är kommunikatör på utvecklingsenheten för Vård och Omsorg informerade om E-tjänster och kommunens nya hemsida.</w:t>
      </w:r>
      <w:r w:rsidR="00C3286D">
        <w:rPr>
          <w:rFonts w:ascii="Arial" w:hAnsi="Arial" w:cs="Arial"/>
          <w:sz w:val="24"/>
          <w:szCs w:val="24"/>
        </w:rPr>
        <w:t xml:space="preserve"> Den nya kommunallagen har krav på </w:t>
      </w:r>
      <w:r w:rsidR="008D7C4F">
        <w:rPr>
          <w:rFonts w:ascii="Arial" w:hAnsi="Arial" w:cs="Arial"/>
          <w:sz w:val="24"/>
          <w:szCs w:val="24"/>
        </w:rPr>
        <w:t xml:space="preserve">att </w:t>
      </w:r>
      <w:r w:rsidR="00C3286D">
        <w:rPr>
          <w:rFonts w:ascii="Arial" w:hAnsi="Arial" w:cs="Arial"/>
          <w:sz w:val="24"/>
          <w:szCs w:val="24"/>
        </w:rPr>
        <w:t>digital anslagstavla införs Ny</w:t>
      </w:r>
      <w:r w:rsidR="008D7C4F">
        <w:rPr>
          <w:rFonts w:ascii="Arial" w:hAnsi="Arial" w:cs="Arial"/>
          <w:sz w:val="24"/>
          <w:szCs w:val="24"/>
        </w:rPr>
        <w:t>a</w:t>
      </w:r>
      <w:r w:rsidR="00C3286D">
        <w:rPr>
          <w:rFonts w:ascii="Arial" w:hAnsi="Arial" w:cs="Arial"/>
          <w:sz w:val="24"/>
          <w:szCs w:val="24"/>
        </w:rPr>
        <w:t xml:space="preserve"> hemsida</w:t>
      </w:r>
      <w:r w:rsidR="008D7C4F">
        <w:rPr>
          <w:rFonts w:ascii="Arial" w:hAnsi="Arial" w:cs="Arial"/>
          <w:sz w:val="24"/>
          <w:szCs w:val="24"/>
        </w:rPr>
        <w:t>n</w:t>
      </w:r>
      <w:r w:rsidR="00C3286D">
        <w:rPr>
          <w:rFonts w:ascii="Arial" w:hAnsi="Arial" w:cs="Arial"/>
          <w:sz w:val="24"/>
          <w:szCs w:val="24"/>
        </w:rPr>
        <w:t xml:space="preserve"> kommer att vara klar till 1 juni.</w:t>
      </w:r>
      <w:r w:rsidR="00C3286D">
        <w:rPr>
          <w:rFonts w:ascii="Arial" w:hAnsi="Arial" w:cs="Arial"/>
          <w:sz w:val="24"/>
          <w:szCs w:val="24"/>
        </w:rPr>
        <w:br/>
        <w:t>Nya hemsidan kommer att bli bättre och mer tillgänglig.</w:t>
      </w:r>
      <w:r w:rsidR="00C3286D">
        <w:rPr>
          <w:rFonts w:ascii="Arial" w:hAnsi="Arial" w:cs="Arial"/>
          <w:sz w:val="24"/>
          <w:szCs w:val="24"/>
        </w:rPr>
        <w:br/>
        <w:t>Protokoll, beslut m.m.</w:t>
      </w:r>
      <w:r w:rsidR="008D7C4F">
        <w:rPr>
          <w:rFonts w:ascii="Arial" w:hAnsi="Arial" w:cs="Arial"/>
          <w:sz w:val="24"/>
          <w:szCs w:val="24"/>
        </w:rPr>
        <w:t xml:space="preserve"> </w:t>
      </w:r>
      <w:r w:rsidR="00C3286D">
        <w:rPr>
          <w:rFonts w:ascii="Arial" w:hAnsi="Arial" w:cs="Arial"/>
          <w:sz w:val="24"/>
          <w:szCs w:val="24"/>
        </w:rPr>
        <w:t>kommer att finnas där.</w:t>
      </w:r>
      <w:r w:rsidR="00C3286D">
        <w:rPr>
          <w:rFonts w:ascii="Arial" w:hAnsi="Arial" w:cs="Arial"/>
          <w:sz w:val="24"/>
          <w:szCs w:val="24"/>
        </w:rPr>
        <w:br/>
        <w:t>För dem, som inte har dator</w:t>
      </w:r>
      <w:r w:rsidR="008D7C4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C3286D">
        <w:rPr>
          <w:rFonts w:ascii="Arial" w:hAnsi="Arial" w:cs="Arial"/>
          <w:sz w:val="24"/>
          <w:szCs w:val="24"/>
        </w:rPr>
        <w:t xml:space="preserve"> kommer det att finnas 2 datorer i entrén och det skall finnas möjlighet att få hjälp.</w:t>
      </w:r>
      <w:r w:rsidR="00C3286D">
        <w:rPr>
          <w:rFonts w:ascii="Arial" w:hAnsi="Arial" w:cs="Arial"/>
          <w:sz w:val="24"/>
          <w:szCs w:val="24"/>
        </w:rPr>
        <w:br/>
        <w:t>KPR kommer att finnas under rubriken ”Kommun och Politik”</w:t>
      </w:r>
      <w:r w:rsidR="00C3286D">
        <w:rPr>
          <w:rFonts w:ascii="Arial" w:hAnsi="Arial" w:cs="Arial"/>
          <w:sz w:val="24"/>
          <w:szCs w:val="24"/>
        </w:rPr>
        <w:br/>
      </w:r>
      <w:r w:rsidR="0042049C">
        <w:rPr>
          <w:rFonts w:ascii="Arial" w:hAnsi="Arial" w:cs="Arial"/>
          <w:sz w:val="24"/>
          <w:szCs w:val="24"/>
        </w:rPr>
        <w:t>Ansökningsformulär och blanketter kommer i första hand vara digitala, men det skall även vara möjligt att använda pappersblanketter.</w:t>
      </w:r>
      <w:r w:rsidR="0042049C">
        <w:rPr>
          <w:rFonts w:ascii="Arial" w:hAnsi="Arial" w:cs="Arial"/>
          <w:sz w:val="24"/>
          <w:szCs w:val="24"/>
        </w:rPr>
        <w:br/>
        <w:t>Översiktsplan 2035. Åsa Simonsson chef för tillväxtavdelningen informerade om den. Den nuvarande är från 2001. Arbetet med den nya påbörjades 2014. Den finns nu på utställning. Beslut tas i fullmäktige den 28 maj om allt går enl. planen.</w:t>
      </w:r>
    </w:p>
    <w:sectPr w:rsidR="002F1F87" w:rsidRPr="00507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92"/>
    <w:rsid w:val="002F1F87"/>
    <w:rsid w:val="00302720"/>
    <w:rsid w:val="0042049C"/>
    <w:rsid w:val="0050726A"/>
    <w:rsid w:val="00712292"/>
    <w:rsid w:val="00726DF1"/>
    <w:rsid w:val="0084749D"/>
    <w:rsid w:val="008D7010"/>
    <w:rsid w:val="008D7C4F"/>
    <w:rsid w:val="009712B3"/>
    <w:rsid w:val="00B83798"/>
    <w:rsid w:val="00C3286D"/>
    <w:rsid w:val="00E22DE0"/>
    <w:rsid w:val="00F5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1D44C-D68B-4698-BFBA-6B001DA0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413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5</cp:revision>
  <dcterms:created xsi:type="dcterms:W3CDTF">2018-05-15T07:45:00Z</dcterms:created>
  <dcterms:modified xsi:type="dcterms:W3CDTF">2018-05-18T06:47:00Z</dcterms:modified>
</cp:coreProperties>
</file>