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C8D8" w14:textId="77777777" w:rsidR="007F5710" w:rsidRDefault="006E31F8">
      <w:pPr>
        <w:pStyle w:val="Ingetavstnd"/>
      </w:pPr>
      <w:r>
        <w:rPr>
          <w:noProof/>
        </w:rPr>
        <w:drawing>
          <wp:inline distT="0" distB="0" distL="0" distR="0" wp14:anchorId="27E6FB3E" wp14:editId="63414918">
            <wp:extent cx="3181350" cy="680085"/>
            <wp:effectExtent l="0" t="0" r="0" b="0"/>
            <wp:docPr id="1" name="Bildobjekt 0" descr="SPF Seniorerna Logo Öckerö Kommun Tio Ö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0" descr="SPF Seniorerna Logo Öckerö Kommun Tio Öa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4E375" w14:textId="77777777" w:rsidR="007F5710" w:rsidRDefault="007F5710">
      <w:pPr>
        <w:pStyle w:val="Ingetavstnd"/>
      </w:pPr>
    </w:p>
    <w:p w14:paraId="0C96C2F1" w14:textId="77777777" w:rsidR="007F5710" w:rsidRDefault="007F5710">
      <w:pPr>
        <w:pStyle w:val="Ingetavstnd"/>
      </w:pPr>
    </w:p>
    <w:p w14:paraId="0EC15D50" w14:textId="77777777" w:rsidR="007F5710" w:rsidRDefault="007F5710">
      <w:pPr>
        <w:pStyle w:val="Ingetavstnd"/>
      </w:pPr>
    </w:p>
    <w:p w14:paraId="2B257DA9" w14:textId="77777777" w:rsidR="007F5710" w:rsidRDefault="007F5710">
      <w:pPr>
        <w:pStyle w:val="Ingetavstnd"/>
      </w:pPr>
    </w:p>
    <w:p w14:paraId="58528DB1" w14:textId="77777777" w:rsidR="007F5710" w:rsidRDefault="007F5710">
      <w:pPr>
        <w:pStyle w:val="Ingetavstnd"/>
      </w:pPr>
    </w:p>
    <w:p w14:paraId="72129C36" w14:textId="77777777" w:rsidR="007F5710" w:rsidRDefault="007F5710">
      <w:pPr>
        <w:pStyle w:val="Ingetavstnd"/>
      </w:pPr>
    </w:p>
    <w:p w14:paraId="4EFFA672" w14:textId="77777777" w:rsidR="007F5710" w:rsidRDefault="006E31F8">
      <w:pPr>
        <w:pStyle w:val="Ingetavstn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Årsmöte SPF Seniorerna Tio Öar</w:t>
      </w:r>
    </w:p>
    <w:p w14:paraId="40A153BB" w14:textId="77777777" w:rsidR="007F5710" w:rsidRDefault="006E31F8">
      <w:pPr>
        <w:pStyle w:val="Ingetavstn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Onsdagen den 11 februari 2026 kl. 16.00 på Solhöjden Öckerö</w:t>
      </w:r>
    </w:p>
    <w:p w14:paraId="0816117E" w14:textId="77777777" w:rsidR="007F5710" w:rsidRDefault="007F5710">
      <w:pPr>
        <w:pStyle w:val="Ingetavstnd"/>
      </w:pPr>
    </w:p>
    <w:p w14:paraId="51A9B91B" w14:textId="77777777" w:rsidR="007F5710" w:rsidRDefault="006E31F8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Föredragningslista:</w:t>
      </w:r>
    </w:p>
    <w:p w14:paraId="772F32B2" w14:textId="77777777" w:rsidR="007F5710" w:rsidRDefault="007F5710">
      <w:pPr>
        <w:pStyle w:val="Ingetavstnd"/>
      </w:pPr>
    </w:p>
    <w:p w14:paraId="68B8DA76" w14:textId="77777777" w:rsidR="007F5710" w:rsidRDefault="006E31F8">
      <w:pPr>
        <w:pStyle w:val="Ingetavstnd"/>
      </w:pPr>
      <w:r>
        <w:t>1. Mötets öppnande</w:t>
      </w:r>
    </w:p>
    <w:p w14:paraId="16A1CE31" w14:textId="77777777" w:rsidR="007F5710" w:rsidRDefault="007F5710">
      <w:pPr>
        <w:pStyle w:val="Ingetavstnd"/>
      </w:pPr>
    </w:p>
    <w:p w14:paraId="586FE1CD" w14:textId="77777777" w:rsidR="007F5710" w:rsidRDefault="006E31F8">
      <w:pPr>
        <w:pStyle w:val="Ingetavstnd"/>
      </w:pPr>
      <w:r>
        <w:t>2. Parentation</w:t>
      </w:r>
    </w:p>
    <w:p w14:paraId="5736518F" w14:textId="77777777" w:rsidR="007F5710" w:rsidRDefault="007F5710">
      <w:pPr>
        <w:pStyle w:val="Ingetavstnd"/>
      </w:pPr>
    </w:p>
    <w:p w14:paraId="59E3BDDA" w14:textId="77777777" w:rsidR="007F5710" w:rsidRDefault="006E31F8">
      <w:pPr>
        <w:pStyle w:val="Ingetavstnd"/>
      </w:pPr>
      <w:r>
        <w:t>3. Val av mötesfunktionärer</w:t>
      </w:r>
    </w:p>
    <w:p w14:paraId="10F74B69" w14:textId="77777777" w:rsidR="007F5710" w:rsidRDefault="006E31F8">
      <w:pPr>
        <w:pStyle w:val="Ingetavstnd"/>
        <w:ind w:firstLine="1304"/>
      </w:pPr>
      <w:r>
        <w:t>Ordförande för mötet</w:t>
      </w:r>
    </w:p>
    <w:p w14:paraId="7A14AE3E" w14:textId="77777777" w:rsidR="007F5710" w:rsidRDefault="006E31F8">
      <w:pPr>
        <w:pStyle w:val="Ingetavstnd"/>
      </w:pPr>
      <w:r>
        <w:tab/>
        <w:t>Sekreterare för mötet</w:t>
      </w:r>
    </w:p>
    <w:p w14:paraId="066D7C16" w14:textId="77777777" w:rsidR="007F5710" w:rsidRDefault="006E31F8">
      <w:pPr>
        <w:pStyle w:val="Ingetavstnd"/>
      </w:pPr>
      <w:r>
        <w:tab/>
      </w:r>
      <w:r>
        <w:t>2 justeringsmän tillika rösträknare</w:t>
      </w:r>
    </w:p>
    <w:p w14:paraId="313DF956" w14:textId="77777777" w:rsidR="007F5710" w:rsidRDefault="007F5710">
      <w:pPr>
        <w:pStyle w:val="Ingetavstnd"/>
      </w:pPr>
    </w:p>
    <w:p w14:paraId="31932B90" w14:textId="77777777" w:rsidR="007F5710" w:rsidRDefault="006E31F8">
      <w:pPr>
        <w:pStyle w:val="Ingetavstnd"/>
      </w:pPr>
      <w:r>
        <w:t>4. Prövning av att årsmötet utlyst i laga ordning</w:t>
      </w:r>
    </w:p>
    <w:p w14:paraId="75FB0C8D" w14:textId="77777777" w:rsidR="007F5710" w:rsidRDefault="007F5710">
      <w:pPr>
        <w:pStyle w:val="Ingetavstnd"/>
      </w:pPr>
    </w:p>
    <w:p w14:paraId="3B1D63E0" w14:textId="77777777" w:rsidR="007F5710" w:rsidRDefault="006E31F8">
      <w:pPr>
        <w:pStyle w:val="Ingetavstnd"/>
      </w:pPr>
      <w:r>
        <w:t>5. Fastställande av föredragningslista</w:t>
      </w:r>
    </w:p>
    <w:p w14:paraId="718D5C84" w14:textId="77777777" w:rsidR="007F5710" w:rsidRDefault="007F5710">
      <w:pPr>
        <w:pStyle w:val="Ingetavstnd"/>
      </w:pPr>
    </w:p>
    <w:p w14:paraId="5723337B" w14:textId="77777777" w:rsidR="007F5710" w:rsidRDefault="006E31F8">
      <w:pPr>
        <w:pStyle w:val="Ingetavstnd"/>
      </w:pPr>
      <w:r>
        <w:t>6. Behandling av styrelsens årsredovisning och revisorernas berättelse</w:t>
      </w:r>
    </w:p>
    <w:p w14:paraId="7C7AD583" w14:textId="77777777" w:rsidR="007F5710" w:rsidRDefault="006E31F8">
      <w:pPr>
        <w:pStyle w:val="Ingetavstnd"/>
      </w:pPr>
      <w:r>
        <w:tab/>
        <w:t>Verksamhetsberättelse</w:t>
      </w:r>
    </w:p>
    <w:p w14:paraId="0F5E0F02" w14:textId="77777777" w:rsidR="007F5710" w:rsidRDefault="006E31F8">
      <w:pPr>
        <w:pStyle w:val="Ingetavstnd"/>
      </w:pPr>
      <w:r>
        <w:tab/>
        <w:t>Resultat- och balansräkning</w:t>
      </w:r>
    </w:p>
    <w:p w14:paraId="2672827D" w14:textId="77777777" w:rsidR="007F5710" w:rsidRDefault="006E31F8">
      <w:pPr>
        <w:pStyle w:val="Ingetavstnd"/>
      </w:pPr>
      <w:r>
        <w:tab/>
      </w:r>
      <w:r>
        <w:t>Revisorernas berättelse</w:t>
      </w:r>
    </w:p>
    <w:p w14:paraId="1204C92F" w14:textId="77777777" w:rsidR="007F5710" w:rsidRDefault="007F5710">
      <w:pPr>
        <w:pStyle w:val="Ingetavstnd"/>
      </w:pPr>
    </w:p>
    <w:p w14:paraId="5CA6C665" w14:textId="77777777" w:rsidR="007F5710" w:rsidRDefault="006E31F8">
      <w:pPr>
        <w:pStyle w:val="Ingetavstnd"/>
      </w:pPr>
      <w:r>
        <w:t xml:space="preserve">7.Beslut om ansvarsfrihet för styrelsen </w:t>
      </w:r>
      <w:proofErr w:type="spellStart"/>
      <w:r>
        <w:t>inkl</w:t>
      </w:r>
      <w:proofErr w:type="spellEnd"/>
      <w:r>
        <w:t xml:space="preserve"> fastställande av resultat och balansräkning</w:t>
      </w:r>
    </w:p>
    <w:p w14:paraId="051604FC" w14:textId="77777777" w:rsidR="007F5710" w:rsidRDefault="007F5710">
      <w:pPr>
        <w:pStyle w:val="Ingetavstnd"/>
      </w:pPr>
    </w:p>
    <w:p w14:paraId="38C9E76D" w14:textId="77777777" w:rsidR="007F5710" w:rsidRDefault="006E31F8">
      <w:pPr>
        <w:pStyle w:val="Ingetavstnd"/>
      </w:pPr>
      <w:r>
        <w:t>8. Beslut om ersättning till styrelseledamöter och revisorer</w:t>
      </w:r>
    </w:p>
    <w:p w14:paraId="34C01D0F" w14:textId="77777777" w:rsidR="007F5710" w:rsidRDefault="007F5710">
      <w:pPr>
        <w:pStyle w:val="Ingetavstnd"/>
      </w:pPr>
    </w:p>
    <w:p w14:paraId="4927A7D5" w14:textId="77777777" w:rsidR="007F5710" w:rsidRDefault="006E31F8">
      <w:pPr>
        <w:pStyle w:val="Ingetavstnd"/>
      </w:pPr>
      <w:r>
        <w:t>9. Behandling av motioner</w:t>
      </w:r>
    </w:p>
    <w:p w14:paraId="115E78FD" w14:textId="77777777" w:rsidR="007F5710" w:rsidRDefault="007F5710">
      <w:pPr>
        <w:pStyle w:val="Ingetavstnd"/>
      </w:pPr>
    </w:p>
    <w:p w14:paraId="705436E2" w14:textId="77777777" w:rsidR="007F5710" w:rsidRDefault="006E31F8">
      <w:pPr>
        <w:pStyle w:val="Ingetavstnd"/>
      </w:pPr>
      <w:r>
        <w:t xml:space="preserve">10. Behandling av förslag från </w:t>
      </w:r>
    </w:p>
    <w:p w14:paraId="69CA660C" w14:textId="77777777" w:rsidR="007F5710" w:rsidRDefault="006E31F8">
      <w:pPr>
        <w:pStyle w:val="Ingetavstnd"/>
      </w:pPr>
      <w:r>
        <w:tab/>
        <w:t>Förbundet</w:t>
      </w:r>
    </w:p>
    <w:p w14:paraId="14B9D492" w14:textId="77777777" w:rsidR="007F5710" w:rsidRDefault="006E31F8">
      <w:pPr>
        <w:pStyle w:val="Ingetavstnd"/>
      </w:pPr>
      <w:r>
        <w:tab/>
        <w:t>Distriktet</w:t>
      </w:r>
    </w:p>
    <w:p w14:paraId="381CA255" w14:textId="77777777" w:rsidR="007F5710" w:rsidRDefault="006E31F8">
      <w:pPr>
        <w:pStyle w:val="Ingetavstnd"/>
      </w:pPr>
      <w:r>
        <w:tab/>
        <w:t>Föreningens styrelse</w:t>
      </w:r>
    </w:p>
    <w:p w14:paraId="3D8C60AF" w14:textId="77777777" w:rsidR="007F5710" w:rsidRDefault="007F5710">
      <w:pPr>
        <w:pStyle w:val="Ingetavstnd"/>
      </w:pPr>
    </w:p>
    <w:p w14:paraId="4D65F031" w14:textId="77777777" w:rsidR="007F5710" w:rsidRDefault="006E31F8">
      <w:pPr>
        <w:pStyle w:val="Ingetavstnd"/>
      </w:pPr>
      <w:r>
        <w:t>11. Beslut om budget och plan för verksamheten</w:t>
      </w:r>
    </w:p>
    <w:p w14:paraId="5ABC60BD" w14:textId="77777777" w:rsidR="007F5710" w:rsidRDefault="007F5710">
      <w:pPr>
        <w:pStyle w:val="Ingetavstnd"/>
      </w:pPr>
    </w:p>
    <w:p w14:paraId="07D823CE" w14:textId="77777777" w:rsidR="007F5710" w:rsidRDefault="006E31F8">
      <w:pPr>
        <w:pStyle w:val="Ingetavstnd"/>
      </w:pPr>
      <w:r>
        <w:t>12. Fastställande av årsavgiften för 2027</w:t>
      </w:r>
    </w:p>
    <w:p w14:paraId="09E253F5" w14:textId="77777777" w:rsidR="007F5710" w:rsidRDefault="007F5710">
      <w:pPr>
        <w:pStyle w:val="Ingetavstnd"/>
      </w:pPr>
    </w:p>
    <w:p w14:paraId="4ABB815F" w14:textId="77777777" w:rsidR="007F5710" w:rsidRDefault="006E31F8">
      <w:pPr>
        <w:pStyle w:val="Ingetavstnd"/>
      </w:pPr>
      <w:r>
        <w:t>13. Beslut om antalet styrelseledamöter och ersättare</w:t>
      </w:r>
    </w:p>
    <w:p w14:paraId="165EE92A" w14:textId="77777777" w:rsidR="007F5710" w:rsidRDefault="007F5710">
      <w:pPr>
        <w:pStyle w:val="Ingetavstnd"/>
      </w:pPr>
    </w:p>
    <w:p w14:paraId="5223A6F4" w14:textId="77777777" w:rsidR="007F5710" w:rsidRDefault="006E31F8">
      <w:pPr>
        <w:pStyle w:val="Ingetavstnd"/>
      </w:pPr>
      <w:r>
        <w:lastRenderedPageBreak/>
        <w:t>14. Val av ordförande för 2026</w:t>
      </w:r>
    </w:p>
    <w:p w14:paraId="3CC8CF69" w14:textId="77777777" w:rsidR="007F5710" w:rsidRDefault="007F5710">
      <w:pPr>
        <w:pStyle w:val="Ingetavstnd"/>
      </w:pPr>
    </w:p>
    <w:p w14:paraId="7EC9B0C7" w14:textId="77777777" w:rsidR="007F5710" w:rsidRDefault="006E31F8">
      <w:pPr>
        <w:pStyle w:val="Ingetavstnd"/>
      </w:pPr>
      <w:r>
        <w:t>15. Val av övriga styrelseledamöter</w:t>
      </w:r>
    </w:p>
    <w:p w14:paraId="1A8FC6FE" w14:textId="77777777" w:rsidR="007F5710" w:rsidRDefault="007F5710">
      <w:pPr>
        <w:pStyle w:val="Ingetavstnd"/>
      </w:pPr>
    </w:p>
    <w:p w14:paraId="18D1CC20" w14:textId="77777777" w:rsidR="007F5710" w:rsidRDefault="006E31F8">
      <w:pPr>
        <w:pStyle w:val="Ingetavstnd"/>
      </w:pPr>
      <w:r>
        <w:t>16. Val av revisorer och ersättare</w:t>
      </w:r>
    </w:p>
    <w:p w14:paraId="4390B6E6" w14:textId="77777777" w:rsidR="007F5710" w:rsidRDefault="007F5710">
      <w:pPr>
        <w:pStyle w:val="Ingetavstnd"/>
      </w:pPr>
    </w:p>
    <w:p w14:paraId="21C57624" w14:textId="0210254D" w:rsidR="007F5710" w:rsidRDefault="006E31F8">
      <w:pPr>
        <w:pStyle w:val="Ingetavstnd"/>
      </w:pPr>
      <w:r>
        <w:t>17. Val av ledamöter till kommunalt pensionärsråd SFR</w:t>
      </w:r>
    </w:p>
    <w:p w14:paraId="2F51FBBA" w14:textId="77777777" w:rsidR="007F5710" w:rsidRDefault="007F5710">
      <w:pPr>
        <w:pStyle w:val="Ingetavstnd"/>
      </w:pPr>
    </w:p>
    <w:p w14:paraId="7732CE55" w14:textId="77777777" w:rsidR="007F5710" w:rsidRDefault="006E31F8">
      <w:pPr>
        <w:pStyle w:val="Ingetavstnd"/>
        <w:numPr>
          <w:ilvl w:val="0"/>
          <w:numId w:val="1"/>
        </w:numPr>
      </w:pPr>
      <w:r>
        <w:t xml:space="preserve">Val av ombud och ersättare till </w:t>
      </w:r>
      <w:proofErr w:type="spellStart"/>
      <w:r>
        <w:t>distriktstämman</w:t>
      </w:r>
      <w:proofErr w:type="spellEnd"/>
      <w:r>
        <w:t xml:space="preserve"> 2026</w:t>
      </w:r>
    </w:p>
    <w:p w14:paraId="732282D2" w14:textId="77777777" w:rsidR="007F5710" w:rsidRDefault="007F5710">
      <w:pPr>
        <w:pStyle w:val="Ingetavstnd"/>
      </w:pPr>
    </w:p>
    <w:p w14:paraId="0E019A85" w14:textId="77777777" w:rsidR="007F5710" w:rsidRDefault="006E31F8">
      <w:pPr>
        <w:pStyle w:val="Ingetavstnd"/>
      </w:pPr>
      <w:r>
        <w:t>19. Val av valberedning</w:t>
      </w:r>
    </w:p>
    <w:p w14:paraId="6E9186E7" w14:textId="77777777" w:rsidR="007F5710" w:rsidRDefault="007F5710">
      <w:pPr>
        <w:pStyle w:val="Ingetavstnd"/>
      </w:pPr>
    </w:p>
    <w:p w14:paraId="5FF13AA9" w14:textId="77777777" w:rsidR="007F5710" w:rsidRDefault="006E31F8">
      <w:pPr>
        <w:pStyle w:val="Ingetavstnd"/>
      </w:pPr>
      <w:r>
        <w:t>20. Övriga frågor</w:t>
      </w:r>
    </w:p>
    <w:p w14:paraId="44645137" w14:textId="77777777" w:rsidR="007F5710" w:rsidRDefault="007F5710">
      <w:pPr>
        <w:pStyle w:val="Ingetavstnd"/>
      </w:pPr>
    </w:p>
    <w:p w14:paraId="578C936E" w14:textId="77777777" w:rsidR="007F5710" w:rsidRDefault="006E31F8">
      <w:pPr>
        <w:pStyle w:val="Ingetavstnd"/>
      </w:pPr>
      <w:r>
        <w:t>21. Avtackningar</w:t>
      </w:r>
    </w:p>
    <w:p w14:paraId="4700C4BE" w14:textId="77777777" w:rsidR="007F5710" w:rsidRDefault="007F5710">
      <w:pPr>
        <w:pStyle w:val="Ingetavstnd"/>
      </w:pPr>
    </w:p>
    <w:p w14:paraId="03888871" w14:textId="77777777" w:rsidR="007F5710" w:rsidRDefault="006E31F8">
      <w:pPr>
        <w:pStyle w:val="Ingetavstnd"/>
      </w:pPr>
      <w:r>
        <w:t>22. Mötets avslutande</w:t>
      </w:r>
    </w:p>
    <w:sectPr w:rsidR="007F5710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1158E"/>
    <w:multiLevelType w:val="multilevel"/>
    <w:tmpl w:val="381254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A55EDA"/>
    <w:multiLevelType w:val="multilevel"/>
    <w:tmpl w:val="2F16AF42"/>
    <w:lvl w:ilvl="0">
      <w:start w:val="18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3998442">
    <w:abstractNumId w:val="1"/>
  </w:num>
  <w:num w:numId="2" w16cid:durableId="90907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10"/>
    <w:rsid w:val="006E31F8"/>
    <w:rsid w:val="007F5710"/>
    <w:rsid w:val="00B5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726"/>
  <w15:docId w15:val="{AA6D52B3-D40A-4E1C-A059-38B0C4C8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v-S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eastAsiaTheme="minorEastAsia"/>
      <w:sz w:val="24"/>
      <w:szCs w:val="24"/>
      <w:lang w:eastAsia="en-US" w:bidi="en-U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etonaduser">
    <w:name w:val="Betonad (user)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RubrikChar">
    <w:name w:val="Rubrik Char"/>
    <w:basedOn w:val="Standardstycketeckensnitt"/>
    <w:link w:val="Rubrik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UnderrubrikChar">
    <w:name w:val="Underrubrik Char"/>
    <w:basedOn w:val="Standardstycketeckensnitt"/>
    <w:link w:val="Underrubri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qFormat/>
    <w:rPr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qFormat/>
    <w:rPr>
      <w:b/>
      <w:bCs/>
      <w:i/>
      <w:iCs/>
      <w:color w:val="4F81BD" w:themeColor="accent1"/>
    </w:rPr>
  </w:style>
  <w:style w:type="character" w:customStyle="1" w:styleId="Diskretbetoning1">
    <w:name w:val="Diskret betoning1"/>
    <w:basedOn w:val="Standardstycketeckensnitt"/>
    <w:uiPriority w:val="19"/>
    <w:qFormat/>
    <w:rPr>
      <w:i/>
      <w:iCs/>
      <w:color w:val="808080" w:themeColor="text1" w:themeTint="7F"/>
    </w:rPr>
  </w:style>
  <w:style w:type="character" w:customStyle="1" w:styleId="Starkbetoning1">
    <w:name w:val="Stark betoning1"/>
    <w:basedOn w:val="Standardstycketeckensnitt"/>
    <w:uiPriority w:val="21"/>
    <w:qFormat/>
    <w:rPr>
      <w:b/>
      <w:bCs/>
      <w:i/>
      <w:iCs/>
      <w:color w:val="4F81BD" w:themeColor="accent1"/>
    </w:rPr>
  </w:style>
  <w:style w:type="character" w:customStyle="1" w:styleId="Diskretreferens1">
    <w:name w:val="Diskret referens1"/>
    <w:basedOn w:val="Standardstycketeckensnitt"/>
    <w:uiPriority w:val="31"/>
    <w:qFormat/>
    <w:rPr>
      <w:smallCaps/>
      <w:color w:val="C0504D" w:themeColor="accent2"/>
      <w:u w:val="single"/>
    </w:rPr>
  </w:style>
  <w:style w:type="character" w:customStyle="1" w:styleId="Starkreferens1">
    <w:name w:val="Stark referens1"/>
    <w:basedOn w:val="Standardstycketeckensnit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kenstitel1">
    <w:name w:val="Bokens titel1"/>
    <w:basedOn w:val="Standardstycketeckensnitt"/>
    <w:uiPriority w:val="33"/>
    <w:qFormat/>
    <w:rPr>
      <w:b/>
      <w:bCs/>
      <w:smallCaps/>
      <w:spacing w:val="5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Pr>
      <w:rFonts w:ascii="Tahoma" w:eastAsiaTheme="minorEastAsia" w:hAnsi="Tahoma" w:cs="Tahoma"/>
      <w:sz w:val="16"/>
      <w:szCs w:val="16"/>
    </w:rPr>
  </w:style>
  <w:style w:type="paragraph" w:styleId="Rubrik">
    <w:name w:val="Title"/>
    <w:basedOn w:val="Normal"/>
    <w:next w:val="Brdtext"/>
    <w:link w:val="RubrikCh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customStyle="1" w:styleId="Frteckninguser">
    <w:name w:val="Förteckning (user)"/>
    <w:basedOn w:val="Normal"/>
    <w:qFormat/>
    <w:pPr>
      <w:suppressLineNumbers/>
    </w:pPr>
    <w:rPr>
      <w:rFonts w:cs="Lucida Sans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Ingetavstnd">
    <w:name w:val="No Spacing"/>
    <w:uiPriority w:val="1"/>
    <w:qFormat/>
    <w:rPr>
      <w:sz w:val="24"/>
      <w:szCs w:val="24"/>
      <w:lang w:eastAsia="en-US" w:bidi="en-US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Pr>
      <w:rFonts w:eastAsiaTheme="minorHAnsi"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</w:rPr>
  </w:style>
  <w:style w:type="paragraph" w:styleId="Indexrubrik">
    <w:name w:val="index heading"/>
    <w:basedOn w:val="Rubrik"/>
  </w:style>
  <w:style w:type="paragraph" w:customStyle="1" w:styleId="Innehllsfrteckningsrubrik1">
    <w:name w:val="Innehållsförteckningsrubrik1"/>
    <w:basedOn w:val="Rubrik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1017</Characters>
  <Application>Microsoft Office Word</Application>
  <DocSecurity>0</DocSecurity>
  <Lines>8</Lines>
  <Paragraphs>2</Paragraphs>
  <ScaleCrop>false</ScaleCrop>
  <Company>Hewlett-Packard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dc:description/>
  <cp:lastModifiedBy>Kent Gunnarsmo</cp:lastModifiedBy>
  <cp:revision>2</cp:revision>
  <dcterms:created xsi:type="dcterms:W3CDTF">2025-12-16T17:46:00Z</dcterms:created>
  <dcterms:modified xsi:type="dcterms:W3CDTF">2025-12-16T17:46:00Z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