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853A0" w14:textId="77777777" w:rsidR="00022D4D" w:rsidRDefault="00022D4D" w:rsidP="00023A33">
      <w:pPr>
        <w:ind w:left="720" w:hanging="360"/>
        <w:jc w:val="center"/>
        <w:rPr>
          <w:b/>
          <w:bCs/>
          <w:sz w:val="32"/>
          <w:szCs w:val="32"/>
        </w:rPr>
      </w:pPr>
    </w:p>
    <w:p w14:paraId="124B4B40" w14:textId="463712D2" w:rsidR="00023A33" w:rsidRPr="00023A33" w:rsidRDefault="00022D4D" w:rsidP="00023A33">
      <w:pPr>
        <w:ind w:left="720" w:hanging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23A33">
        <w:rPr>
          <w:b/>
          <w:bCs/>
          <w:sz w:val="32"/>
          <w:szCs w:val="32"/>
        </w:rPr>
        <w:t>Föredragningslista</w:t>
      </w:r>
      <w:r w:rsidR="008F11B5">
        <w:rPr>
          <w:b/>
          <w:bCs/>
          <w:sz w:val="32"/>
          <w:szCs w:val="32"/>
        </w:rPr>
        <w:t>, Årsmötet 2025.</w:t>
      </w:r>
    </w:p>
    <w:p w14:paraId="2C105B58" w14:textId="77777777" w:rsidR="00023A33" w:rsidRPr="00022D4D" w:rsidRDefault="00023A33" w:rsidP="00022D4D">
      <w:pPr>
        <w:pStyle w:val="Ingetavstnd"/>
      </w:pPr>
    </w:p>
    <w:p w14:paraId="5C2C4E9C" w14:textId="4D5DF5E9" w:rsidR="00023A33" w:rsidRPr="00022D4D" w:rsidRDefault="00022D4D" w:rsidP="00022D4D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43CCC" w:rsidRPr="00022D4D">
        <w:rPr>
          <w:rFonts w:ascii="Times New Roman" w:hAnsi="Times New Roman" w:cs="Times New Roman"/>
        </w:rPr>
        <w:t>Mötets öppnande</w:t>
      </w:r>
    </w:p>
    <w:p w14:paraId="156DC0E9" w14:textId="345F76D1" w:rsidR="00E43CCC" w:rsidRPr="00022D4D" w:rsidRDefault="00022D4D" w:rsidP="00022D4D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43CCC" w:rsidRPr="00022D4D">
        <w:rPr>
          <w:rFonts w:ascii="Times New Roman" w:hAnsi="Times New Roman" w:cs="Times New Roman"/>
        </w:rPr>
        <w:t>Parentation</w:t>
      </w:r>
    </w:p>
    <w:p w14:paraId="09D7CFB7" w14:textId="77D15F8A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3. Val av mötesfunktionärer (ordförande, sekreterare, justerare</w:t>
      </w:r>
      <w:r w:rsidR="00022D4D" w:rsidRPr="00022D4D">
        <w:rPr>
          <w:rFonts w:ascii="Times New Roman" w:hAnsi="Times New Roman" w:cs="Times New Roman"/>
        </w:rPr>
        <w:t xml:space="preserve"> </w:t>
      </w:r>
      <w:r w:rsidRPr="00022D4D">
        <w:rPr>
          <w:rFonts w:ascii="Times New Roman" w:hAnsi="Times New Roman" w:cs="Times New Roman"/>
        </w:rPr>
        <w:t>och rösträknare)</w:t>
      </w:r>
    </w:p>
    <w:p w14:paraId="374849BE" w14:textId="25BF3BA2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 xml:space="preserve">4. </w:t>
      </w:r>
      <w:r w:rsidR="00022D4D">
        <w:rPr>
          <w:rFonts w:ascii="Times New Roman" w:hAnsi="Times New Roman" w:cs="Times New Roman"/>
        </w:rPr>
        <w:t xml:space="preserve"> </w:t>
      </w:r>
      <w:r w:rsidRPr="00022D4D">
        <w:rPr>
          <w:rFonts w:ascii="Times New Roman" w:hAnsi="Times New Roman" w:cs="Times New Roman"/>
        </w:rPr>
        <w:t>Fastställande av röstlängd</w:t>
      </w:r>
    </w:p>
    <w:p w14:paraId="6B41C295" w14:textId="5E05F61A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 xml:space="preserve">5. </w:t>
      </w:r>
      <w:r w:rsidR="00022D4D">
        <w:rPr>
          <w:rFonts w:ascii="Times New Roman" w:hAnsi="Times New Roman" w:cs="Times New Roman"/>
        </w:rPr>
        <w:t xml:space="preserve"> </w:t>
      </w:r>
      <w:r w:rsidRPr="00022D4D">
        <w:rPr>
          <w:rFonts w:ascii="Times New Roman" w:hAnsi="Times New Roman" w:cs="Times New Roman"/>
        </w:rPr>
        <w:t>Fråga om kallelse skett i behörig ordning</w:t>
      </w:r>
    </w:p>
    <w:p w14:paraId="54D2AFAF" w14:textId="4FE6A2F2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 xml:space="preserve">6. </w:t>
      </w:r>
      <w:r w:rsidR="00022D4D">
        <w:rPr>
          <w:rFonts w:ascii="Times New Roman" w:hAnsi="Times New Roman" w:cs="Times New Roman"/>
        </w:rPr>
        <w:t xml:space="preserve"> </w:t>
      </w:r>
      <w:r w:rsidRPr="00022D4D">
        <w:rPr>
          <w:rFonts w:ascii="Times New Roman" w:hAnsi="Times New Roman" w:cs="Times New Roman"/>
        </w:rPr>
        <w:t>Fastställande av dagordning</w:t>
      </w:r>
    </w:p>
    <w:p w14:paraId="31AAB999" w14:textId="0C05A70F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 xml:space="preserve">7. </w:t>
      </w:r>
      <w:r w:rsidR="00022D4D">
        <w:rPr>
          <w:rFonts w:ascii="Times New Roman" w:hAnsi="Times New Roman" w:cs="Times New Roman"/>
        </w:rPr>
        <w:t xml:space="preserve"> </w:t>
      </w:r>
      <w:r w:rsidRPr="00022D4D">
        <w:rPr>
          <w:rFonts w:ascii="Times New Roman" w:hAnsi="Times New Roman" w:cs="Times New Roman"/>
        </w:rPr>
        <w:t>Styrelsens verksamhetsberättelse</w:t>
      </w:r>
    </w:p>
    <w:p w14:paraId="7D9EE112" w14:textId="28AFB826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 xml:space="preserve">8. </w:t>
      </w:r>
      <w:r w:rsidR="00022D4D">
        <w:rPr>
          <w:rFonts w:ascii="Times New Roman" w:hAnsi="Times New Roman" w:cs="Times New Roman"/>
        </w:rPr>
        <w:t xml:space="preserve"> </w:t>
      </w:r>
      <w:r w:rsidRPr="00022D4D">
        <w:rPr>
          <w:rFonts w:ascii="Times New Roman" w:hAnsi="Times New Roman" w:cs="Times New Roman"/>
        </w:rPr>
        <w:t>Styrelsens förvaltningsberättelse (balans- och resultaträkning</w:t>
      </w:r>
      <w:r w:rsidR="00022D4D">
        <w:rPr>
          <w:rFonts w:ascii="Times New Roman" w:hAnsi="Times New Roman" w:cs="Times New Roman"/>
        </w:rPr>
        <w:t>)</w:t>
      </w:r>
    </w:p>
    <w:p w14:paraId="532D5C1C" w14:textId="72587446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 xml:space="preserve">9. </w:t>
      </w:r>
      <w:r w:rsidR="00022D4D">
        <w:rPr>
          <w:rFonts w:ascii="Times New Roman" w:hAnsi="Times New Roman" w:cs="Times New Roman"/>
        </w:rPr>
        <w:t xml:space="preserve"> </w:t>
      </w:r>
      <w:r w:rsidRPr="00022D4D">
        <w:rPr>
          <w:rFonts w:ascii="Times New Roman" w:hAnsi="Times New Roman" w:cs="Times New Roman"/>
        </w:rPr>
        <w:t>Revisorernas berättelse</w:t>
      </w:r>
    </w:p>
    <w:p w14:paraId="0E337FA8" w14:textId="17BA8D79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10. Fastställande av resultat- och balansräkning</w:t>
      </w:r>
    </w:p>
    <w:p w14:paraId="68B50F91" w14:textId="31610A8F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11. Fråga om ansvarsfrihet för styrelsen</w:t>
      </w:r>
    </w:p>
    <w:p w14:paraId="31D1E058" w14:textId="39399D68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12. Behandling av verksamhetsplan eller motsvarande inklusive budget/budgetramar</w:t>
      </w:r>
    </w:p>
    <w:p w14:paraId="5B984DC9" w14:textId="7E9BFECA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 xml:space="preserve">13. Fastställande av medlemsavgifter </w:t>
      </w:r>
    </w:p>
    <w:p w14:paraId="282FC04C" w14:textId="6C775660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14. Fastställande av arvoden och eventuella ersättningar till styrelse och revisorer</w:t>
      </w:r>
    </w:p>
    <w:p w14:paraId="4AF0D8E2" w14:textId="0D44623A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15. Behandling av inkomna motioner</w:t>
      </w:r>
    </w:p>
    <w:p w14:paraId="14BD3590" w14:textId="25CB1393" w:rsidR="00E43CCC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16. Behandling av förslag från förenings-, distrikts- eller förbundsstyrelse</w:t>
      </w:r>
    </w:p>
    <w:p w14:paraId="498ACA15" w14:textId="77777777" w:rsidR="00022D4D" w:rsidRPr="00022D4D" w:rsidRDefault="00022D4D" w:rsidP="00022D4D">
      <w:pPr>
        <w:pStyle w:val="Ingetavstnd"/>
        <w:rPr>
          <w:rFonts w:ascii="Times New Roman" w:hAnsi="Times New Roman" w:cs="Times New Roman"/>
        </w:rPr>
      </w:pPr>
    </w:p>
    <w:p w14:paraId="39BC9886" w14:textId="08471958" w:rsidR="00E43CCC" w:rsidRPr="00022D4D" w:rsidRDefault="00F633D2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(</w:t>
      </w:r>
      <w:r w:rsidR="00E43CCC" w:rsidRPr="00022D4D">
        <w:rPr>
          <w:rFonts w:ascii="Times New Roman" w:hAnsi="Times New Roman" w:cs="Times New Roman"/>
        </w:rPr>
        <w:t>1 KAP. GEMENSAMMA STADGAR FÖR SPF SENIORERNA</w:t>
      </w:r>
      <w:r w:rsidRPr="00022D4D">
        <w:rPr>
          <w:rFonts w:ascii="Times New Roman" w:hAnsi="Times New Roman" w:cs="Times New Roman"/>
        </w:rPr>
        <w:t>)</w:t>
      </w:r>
      <w:r w:rsidR="00E43CCC" w:rsidRPr="00022D4D">
        <w:rPr>
          <w:rFonts w:ascii="Times New Roman" w:hAnsi="Times New Roman" w:cs="Times New Roman"/>
        </w:rPr>
        <w:t xml:space="preserve"> </w:t>
      </w:r>
    </w:p>
    <w:p w14:paraId="5251F284" w14:textId="5A57E5E5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17. Fastställande av antalet ombud till nästa distriktsstämma</w:t>
      </w:r>
    </w:p>
    <w:p w14:paraId="2CD18221" w14:textId="2C751040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18. Fastställande av antal styrelseledamöter</w:t>
      </w:r>
    </w:p>
    <w:p w14:paraId="6C89D25D" w14:textId="1C06BCEE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19. Val av ordförande och i förekommande fall 1:e och 2:e vice ordförande</w:t>
      </w:r>
    </w:p>
    <w:p w14:paraId="7E582468" w14:textId="53E410D6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20. Val av övriga styrelseledamöter</w:t>
      </w:r>
    </w:p>
    <w:p w14:paraId="167995E8" w14:textId="307321D3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21. Val av revisor/-er och ersättare</w:t>
      </w:r>
    </w:p>
    <w:p w14:paraId="51789CF4" w14:textId="3C8E77CF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22. Val av ombud och ersättare till stämma/kongress</w:t>
      </w:r>
    </w:p>
    <w:p w14:paraId="1B2A14E9" w14:textId="2253772A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 xml:space="preserve">23. Nomineringar av ledamöter till kommunala pensionärsråd </w:t>
      </w:r>
    </w:p>
    <w:p w14:paraId="3870E112" w14:textId="77777777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(KPR) samt regionala pensionärsråd (RPR)</w:t>
      </w:r>
    </w:p>
    <w:p w14:paraId="5D7752BE" w14:textId="1EB66C81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24. Fastställande av antal ledamöter i valberedning</w:t>
      </w:r>
    </w:p>
    <w:p w14:paraId="45AE2FBF" w14:textId="196FE66A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25. Val av ordförande och övriga ledamöter i valberedningen</w:t>
      </w:r>
    </w:p>
    <w:p w14:paraId="1119B19E" w14:textId="78384EBC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26. Behandling av övriga frågor som anmälts inför fastställandet av dagordningen.</w:t>
      </w:r>
    </w:p>
    <w:p w14:paraId="7410B3FB" w14:textId="740762EC" w:rsidR="00E43CCC" w:rsidRPr="00022D4D" w:rsidRDefault="00E43CCC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27. Mötets avslutande</w:t>
      </w:r>
      <w:r w:rsidR="00023A33" w:rsidRPr="00022D4D">
        <w:rPr>
          <w:rFonts w:ascii="Times New Roman" w:hAnsi="Times New Roman" w:cs="Times New Roman"/>
        </w:rPr>
        <w:t>.</w:t>
      </w:r>
    </w:p>
    <w:p w14:paraId="51D3C53F" w14:textId="77777777" w:rsidR="00023A33" w:rsidRPr="00022D4D" w:rsidRDefault="00023A33" w:rsidP="00022D4D">
      <w:pPr>
        <w:pStyle w:val="Ingetavstnd"/>
        <w:rPr>
          <w:rFonts w:ascii="Times New Roman" w:hAnsi="Times New Roman" w:cs="Times New Roman"/>
        </w:rPr>
      </w:pPr>
    </w:p>
    <w:p w14:paraId="53B7E2F5" w14:textId="46A222B4" w:rsidR="00023A33" w:rsidRPr="00022D4D" w:rsidRDefault="00023A33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VÄLKOMMEN!</w:t>
      </w:r>
      <w:bookmarkStart w:id="0" w:name="_GoBack"/>
      <w:bookmarkEnd w:id="0"/>
    </w:p>
    <w:p w14:paraId="121DBABD" w14:textId="7600A873" w:rsidR="00023A33" w:rsidRPr="00022D4D" w:rsidRDefault="00023A33" w:rsidP="00022D4D">
      <w:pPr>
        <w:pStyle w:val="Ingetavstnd"/>
        <w:rPr>
          <w:rFonts w:ascii="Times New Roman" w:hAnsi="Times New Roman" w:cs="Times New Roman"/>
        </w:rPr>
      </w:pPr>
      <w:r w:rsidRPr="00022D4D">
        <w:rPr>
          <w:rFonts w:ascii="Times New Roman" w:hAnsi="Times New Roman" w:cs="Times New Roman"/>
        </w:rPr>
        <w:t>Styrelsen</w:t>
      </w:r>
    </w:p>
    <w:p w14:paraId="1C77A2AD" w14:textId="77777777" w:rsidR="00022D4D" w:rsidRPr="00022D4D" w:rsidRDefault="00022D4D">
      <w:pPr>
        <w:pStyle w:val="Ingetavstnd"/>
        <w:rPr>
          <w:rFonts w:ascii="Times New Roman" w:hAnsi="Times New Roman" w:cs="Times New Roman"/>
        </w:rPr>
      </w:pPr>
    </w:p>
    <w:sectPr w:rsidR="00022D4D" w:rsidRPr="00022D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AD26F" w14:textId="77777777" w:rsidR="00BC5E06" w:rsidRDefault="00BC5E06" w:rsidP="00022D4D">
      <w:pPr>
        <w:spacing w:after="0" w:line="240" w:lineRule="auto"/>
      </w:pPr>
      <w:r>
        <w:separator/>
      </w:r>
    </w:p>
  </w:endnote>
  <w:endnote w:type="continuationSeparator" w:id="0">
    <w:p w14:paraId="3C9BF20B" w14:textId="77777777" w:rsidR="00BC5E06" w:rsidRDefault="00BC5E06" w:rsidP="0002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38A99" w14:textId="77777777" w:rsidR="00BC5E06" w:rsidRDefault="00BC5E06" w:rsidP="00022D4D">
      <w:pPr>
        <w:spacing w:after="0" w:line="240" w:lineRule="auto"/>
      </w:pPr>
      <w:r>
        <w:separator/>
      </w:r>
    </w:p>
  </w:footnote>
  <w:footnote w:type="continuationSeparator" w:id="0">
    <w:p w14:paraId="48AFF6C6" w14:textId="77777777" w:rsidR="00BC5E06" w:rsidRDefault="00BC5E06" w:rsidP="0002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2FD74" w14:textId="08043270" w:rsidR="00022D4D" w:rsidRDefault="00022D4D">
    <w:pPr>
      <w:pStyle w:val="Sidhuvud"/>
    </w:pPr>
    <w:r>
      <w:rPr>
        <w:noProof/>
        <w:lang w:eastAsia="sv-SE"/>
      </w:rPr>
      <w:drawing>
        <wp:inline distT="0" distB="0" distL="0" distR="0" wp14:anchorId="240FAF15" wp14:editId="7DDE86DA">
          <wp:extent cx="1898073" cy="469929"/>
          <wp:effectExtent l="0" t="0" r="6985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239" cy="469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543C"/>
    <w:multiLevelType w:val="hybridMultilevel"/>
    <w:tmpl w:val="6E36839E"/>
    <w:lvl w:ilvl="0" w:tplc="7660E2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B4C5C"/>
    <w:multiLevelType w:val="hybridMultilevel"/>
    <w:tmpl w:val="682E02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4066C"/>
    <w:multiLevelType w:val="hybridMultilevel"/>
    <w:tmpl w:val="A882EE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CC"/>
    <w:rsid w:val="00022D4D"/>
    <w:rsid w:val="00023A33"/>
    <w:rsid w:val="008F11B5"/>
    <w:rsid w:val="00BC5E06"/>
    <w:rsid w:val="00CB473B"/>
    <w:rsid w:val="00E43CCC"/>
    <w:rsid w:val="00F33BC1"/>
    <w:rsid w:val="00F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6A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3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3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3C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3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3C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3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3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3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3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3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3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3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3CC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3CC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3C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3C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3C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3C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3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3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3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3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3C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3C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3CC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3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3CC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3CCC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2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2D4D"/>
  </w:style>
  <w:style w:type="paragraph" w:styleId="Sidfot">
    <w:name w:val="footer"/>
    <w:basedOn w:val="Normal"/>
    <w:link w:val="SidfotChar"/>
    <w:uiPriority w:val="99"/>
    <w:unhideWhenUsed/>
    <w:rsid w:val="0002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2D4D"/>
  </w:style>
  <w:style w:type="paragraph" w:styleId="Ballongtext">
    <w:name w:val="Balloon Text"/>
    <w:basedOn w:val="Normal"/>
    <w:link w:val="BallongtextChar"/>
    <w:uiPriority w:val="99"/>
    <w:semiHidden/>
    <w:unhideWhenUsed/>
    <w:rsid w:val="0002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2D4D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022D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3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3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3C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3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3C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3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3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3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3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3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3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3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3CC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3CC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3C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3C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3C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3C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3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3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3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3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3C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3C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3CC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3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3CC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3CCC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2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2D4D"/>
  </w:style>
  <w:style w:type="paragraph" w:styleId="Sidfot">
    <w:name w:val="footer"/>
    <w:basedOn w:val="Normal"/>
    <w:link w:val="SidfotChar"/>
    <w:uiPriority w:val="99"/>
    <w:unhideWhenUsed/>
    <w:rsid w:val="0002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2D4D"/>
  </w:style>
  <w:style w:type="paragraph" w:styleId="Ballongtext">
    <w:name w:val="Balloon Text"/>
    <w:basedOn w:val="Normal"/>
    <w:link w:val="BallongtextChar"/>
    <w:uiPriority w:val="99"/>
    <w:semiHidden/>
    <w:unhideWhenUsed/>
    <w:rsid w:val="0002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2D4D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022D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Holgersson</dc:creator>
  <cp:lastModifiedBy>Bill Rehn</cp:lastModifiedBy>
  <cp:revision>2</cp:revision>
  <dcterms:created xsi:type="dcterms:W3CDTF">2025-02-05T18:54:00Z</dcterms:created>
  <dcterms:modified xsi:type="dcterms:W3CDTF">2025-02-05T18:54:00Z</dcterms:modified>
</cp:coreProperties>
</file>