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t xml:space="preserve">          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r>
        <w:t xml:space="preserve">                  </w:t>
      </w:r>
      <w:r>
        <w:tab/>
      </w:r>
      <w:r>
        <w:tab/>
      </w:r>
      <w:r>
        <w:t xml:space="preserve">    </w:t>
      </w:r>
      <w: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    </w:t>
      </w:r>
      <w:r>
        <w:rPr>
          <w:b/>
          <w:bCs/>
          <w:sz w:val="36"/>
          <w:szCs w:val="36"/>
        </w:rPr>
        <w:t xml:space="preserve">                                        </w:t>
      </w:r>
      <w:r>
        <w:rPr>
          <w:b/>
          <w:bCs/>
          <w:sz w:val="36"/>
          <w:szCs w:val="36"/>
        </w:rPr>
        <w:t xml:space="preserve">               </w:t>
      </w:r>
      <w:r>
        <w:rPr>
          <w:b/>
          <w:bCs/>
          <w:sz w:val="36"/>
          <w:szCs w:val="36"/>
        </w:rPr>
        <w:t xml:space="preserve">             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26"/>
          <w:szCs w:val="26"/>
        </w:rPr>
        <w:t xml:space="preserve">Röstning </w:t>
      </w:r>
      <w:r>
        <w:rPr>
          <w:rFonts w:ascii="Comic Sans MS" w:hAnsi="Comic Sans MS"/>
          <w:b/>
          <w:bCs/>
          <w:sz w:val="26"/>
          <w:szCs w:val="26"/>
        </w:rPr>
        <w:t xml:space="preserve">vid årsstämma för </w:t>
      </w:r>
      <w:r>
        <w:rPr>
          <w:rFonts w:ascii="Comic Sans MS" w:hAnsi="Comic Sans MS"/>
          <w:b/>
          <w:bCs/>
          <w:sz w:val="26"/>
          <w:szCs w:val="26"/>
        </w:rPr>
        <w:t xml:space="preserve">SPF </w:t>
      </w:r>
      <w:r>
        <w:rPr>
          <w:rFonts w:ascii="Comic Sans MS" w:hAnsi="Comic Sans MS"/>
          <w:b/>
          <w:bCs/>
          <w:sz w:val="26"/>
          <w:szCs w:val="26"/>
        </w:rPr>
        <w:t xml:space="preserve">Seniorerna Enabygden </w:t>
      </w:r>
      <w:r>
        <w:rPr>
          <w:rFonts w:ascii="Comic Sans MS" w:hAnsi="Comic Sans MS"/>
          <w:b/>
          <w:bCs/>
          <w:sz w:val="26"/>
          <w:szCs w:val="26"/>
        </w:rPr>
        <w:t>20</w:t>
      </w:r>
      <w:r>
        <w:rPr>
          <w:rFonts w:ascii="Comic Sans MS" w:hAnsi="Comic Sans MS"/>
          <w:b/>
          <w:bCs/>
          <w:sz w:val="26"/>
          <w:szCs w:val="26"/>
        </w:rPr>
        <w:t>21</w:t>
      </w:r>
    </w:p>
    <w:p>
      <w:pPr>
        <w:pStyle w:val="Header"/>
        <w:rPr>
          <w:b/>
          <w:bCs/>
          <w:sz w:val="16"/>
          <w:szCs w:val="16"/>
        </w:rPr>
      </w:pPr>
      <w:bookmarkStart w:id="0" w:name="_GoBack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851"/>
        <w:gridCol w:w="4728"/>
        <w:gridCol w:w="3008"/>
        <w:gridCol w:w="940"/>
      </w:tblGrid>
      <w:tr>
        <w:trPr>
          <w:cnfStyle w:val="100000000000"/>
        </w:trPr>
        <w:tc>
          <w:tcPr>
            <w:cnfStyle w:val="101000000000"/>
            <w:tcW w:w="837" w:type="dxa"/>
            <w:shd w:val="clear" w:color="auto" w:fill="auto"/>
          </w:tcPr>
          <w:p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cnfStyle w:val="100000000000"/>
            <w:tcW w:w="5792" w:type="dxa"/>
            <w:shd w:val="clear" w:color="auto" w:fill="auto"/>
          </w:tcPr>
          <w:p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Förslag till beslut</w:t>
            </w:r>
          </w:p>
        </w:tc>
        <w:tc>
          <w:tcPr>
            <w:cnfStyle w:val="100000000000"/>
            <w:tcW w:w="3685" w:type="dxa"/>
            <w:shd w:val="clear" w:color="auto" w:fill="auto"/>
          </w:tcPr>
          <w:p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 xml:space="preserve">Kommentar </w:t>
            </w:r>
          </w:p>
        </w:tc>
        <w:tc>
          <w:tcPr>
            <w:cnfStyle w:val="100000000000"/>
            <w:tcW w:w="993" w:type="dxa"/>
            <w:shd w:val="clear" w:color="auto" w:fill="auto"/>
          </w:tcPr>
          <w:p>
            <w:pPr>
              <w:pStyle w:val="Header"/>
              <w:rPr>
                <w:b/>
                <w:bCs/>
              </w:rPr>
            </w:pPr>
            <w:r>
              <w:rPr>
                <w:b/>
                <w:bCs/>
              </w:rPr>
              <w:t>ja/nej</w:t>
            </w: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Punkterna enligt utsända årsmötes-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Fyll i ja eller nej för</w:t>
            </w: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handlingar / dagordning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varje punkt</w:t>
            </w: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Bengt Wahlberg väljs till årsmötets ordförande och Stig Hallgren väljs till årsmötets sekreterare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Barbro Larsson och Sören Sagström väljs till justeringspersoner tillika rösträknare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100000"/>
          <w:trHeight w:val="1" w:hRule="atLeast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Årsmötet har utlysts enligt stadgarna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Via lokal tidning EP och föreningens hemsida</w:t>
            </w: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Dagordningen godkänns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Verksamhetsberättelsen läggs med godkännande till handlingarna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Resultat- och balansräkning samt revisionsberättelse läggs med godkännande till handlingarna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Styrelsen beviljas ansvarsfrihet för verksamhetsåret 2020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Efter förslag från revisorerna</w:t>
            </w: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Avgiften till föreningen beslutas vara 90 kr / medlem för år 2022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Totala avgiften 280 kr = 90 kr till föreningen, 160 kr till förbundet och 30 kr till distriktet</w:t>
            </w: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Rambudget fastställs enligt förslag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Verksamhetsplanen för 2021 godkänns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 xml:space="preserve">11. </w:t>
            </w: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Val: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Antal ledamöter och ersättare i styrelsen fastställs till 7 resp. 2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  <w:p>
            <w:pPr>
              <w:pStyle w:val="Header"/>
              <w:rPr>
                <w:szCs w:val="24"/>
              </w:rPr>
            </w:pP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Ingen förändring</w:t>
            </w: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Inger Rosén Hansson väljs till ordförande för 1 år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100000"/>
        </w:trPr>
        <w:tc>
          <w:tcPr>
            <w:cnfStyle w:val="00100010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10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Kenneth Löthegård, Karin Berkö, Gerth Blomberg och Stig Hallgren väljs om som ledamöter t o m årsmötet 2022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Anita Nehler och Pia Rosenberg väljs om t o m årsmötet 2023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Sven-Olof Johansson väljs om som ersättare t o m årsmötet 2022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Reine Fredengrener väljs som ersättare t o m årsmötet 2023 / Nyval</w:t>
            </w:r>
          </w:p>
        </w:tc>
        <w:tc>
          <w:tcPr>
            <w:cnfStyle w:val="00000010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En ersättare välkomnas till styrelsen.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Alla övriga fortsätter arbetet från 2020. Kontinuiteten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är viktig under den pågående pandemin!</w:t>
            </w:r>
          </w:p>
        </w:tc>
        <w:tc>
          <w:tcPr>
            <w:cnfStyle w:val="00000010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  <w:tr>
        <w:trPr>
          <w:cnfStyle w:val="000000010000"/>
        </w:trPr>
        <w:tc>
          <w:tcPr>
            <w:cnfStyle w:val="001000010000"/>
            <w:tcW w:w="837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5792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Lars Wallander och Glenn Ärnils väljs om som revisorer för 1 år.</w:t>
            </w:r>
          </w:p>
          <w:p>
            <w:pPr>
              <w:pStyle w:val="Header"/>
              <w:rPr>
                <w:szCs w:val="24"/>
              </w:rPr>
            </w:pPr>
            <w:r>
              <w:rPr>
                <w:szCs w:val="24"/>
              </w:rPr>
              <w:t>Monika Sahlén väljs om som ersättare för revisor för 1 år.</w:t>
            </w:r>
          </w:p>
        </w:tc>
        <w:tc>
          <w:tcPr>
            <w:cnfStyle w:val="000000010000"/>
            <w:tcW w:w="3685" w:type="dxa"/>
            <w:shd w:val="clear" w:color="auto" w:fill="auto"/>
          </w:tcPr>
          <w:p>
            <w:pPr>
              <w:pStyle w:val="Header"/>
              <w:rPr>
                <w:szCs w:val="24"/>
              </w:rPr>
            </w:pPr>
          </w:p>
        </w:tc>
        <w:tc>
          <w:tcPr>
            <w:cnfStyle w:val="000000010000"/>
            <w:tcW w:w="993" w:type="dxa"/>
            <w:shd w:val="clear" w:color="auto" w:fill="auto"/>
          </w:tcPr>
          <w:p>
            <w:pPr>
              <w:pStyle w:val="Header"/>
              <w:rPr/>
            </w:pPr>
          </w:p>
        </w:tc>
      </w:tr>
    </w:tbl>
    <w:p>
      <w:pPr>
        <w:pStyle w:val="Header"/>
        <w:rPr>
          <w:rFonts w:ascii="Times New Roman" w:hAnsi="Times New Roman"/>
          <w:szCs w:val="24"/>
        </w:rPr>
      </w:pPr>
    </w:p>
    <w:p>
      <w:pPr>
        <w:pStyle w:val="Header"/>
        <w:rPr>
          <w:rFonts w:ascii="Times New Roman" w:hAnsi="Times New Roman"/>
          <w:szCs w:val="24"/>
        </w:rPr>
      </w:pPr>
    </w:p>
    <w:p>
      <w:pPr>
        <w:pStyle w:val="Head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Namn: ......................................................................................................................</w:t>
      </w:r>
    </w:p>
    <w:p>
      <w:pPr>
        <w:pStyle w:val="Header"/>
        <w:rPr>
          <w:rFonts w:ascii="Times New Roman" w:hAnsi="Times New Roman"/>
          <w:szCs w:val="24"/>
        </w:rPr>
      </w:pPr>
    </w:p>
    <w:p>
      <w:pPr>
        <w:pStyle w:val="Head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Du kan skicka din röstsedel på två sätt:</w:t>
      </w:r>
    </w:p>
    <w:p>
      <w:pPr>
        <w:pStyle w:val="Header"/>
        <w:rPr>
          <w:rFonts w:ascii="Times New Roman" w:hAnsi="Times New Roman"/>
          <w:szCs w:val="24"/>
        </w:rPr>
      </w:pPr>
    </w:p>
    <w:p>
      <w:pPr>
        <w:pStyle w:val="Header"/>
        <w:numPr>
          <w:ilvl w:val="0"/>
          <w:numId w:val="1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Via e-post till adress </w:t>
      </w:r>
      <w:r>
        <w:fldChar w:fldCharType="begin"/>
      </w:r>
      <w:r>
        <w:instrText xml:space="preserve">HYPERLINK "mailto:stighallgren123@gmail.com"</w:instrText>
      </w:r>
      <w:r>
        <w:fldChar w:fldCharType="separate"/>
      </w:r>
      <w:r>
        <w:rPr>
          <w:rStyle w:val="Hyperlink"/>
          <w:rFonts w:ascii="Times New Roman" w:hAnsi="Times New Roman"/>
          <w:szCs w:val="24"/>
        </w:rPr>
        <w:t>stighallgren123@gmail.com</w:t>
      </w:r>
      <w:r>
        <w:fldChar w:fldCharType="end"/>
      </w:r>
      <w:r>
        <w:rPr>
          <w:rFonts w:ascii="Times New Roman" w:hAnsi="Times New Roman"/>
          <w:szCs w:val="24"/>
        </w:rPr>
        <w:t xml:space="preserve"> eller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  <w:r>
        <w:fldChar w:fldCharType="begin"/>
      </w:r>
      <w:r>
        <w:instrText xml:space="preserve">HYPERLINK "mailto:pia.rosenberg52@gmail.com"</w:instrText>
      </w:r>
      <w:r>
        <w:fldChar w:fldCharType="separate"/>
      </w:r>
      <w:r>
        <w:rPr>
          <w:rStyle w:val="Hyperlink"/>
          <w:rFonts w:ascii="Times New Roman" w:hAnsi="Times New Roman"/>
          <w:szCs w:val="24"/>
        </w:rPr>
        <w:t>pia.rosenberg52@gmail.com</w:t>
      </w:r>
      <w:r>
        <w:fldChar w:fldCharType="end"/>
      </w:r>
      <w:r>
        <w:rPr>
          <w:rFonts w:ascii="Times New Roman" w:hAnsi="Times New Roman"/>
          <w:szCs w:val="24"/>
        </w:rPr>
        <w:t xml:space="preserve"> 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2.   “Vanlig” post till  SPF Seniorerna Enabygden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Källgatan 1 B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749 35 Enköping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Röstsedel ska ha kommit till föreningens röstmottagare före kl 12 fredagen den 26 februari för att den ska kunna räknas.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Tack för din röst!</w:t>
      </w: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p>
      <w:pPr>
        <w:pStyle w:val="Header"/>
        <w:ind w:left="0" w:right="0" w:firstLine="0"/>
        <w:rPr>
          <w:rFonts w:ascii="Times New Roman" w:hAnsi="Times New Roman"/>
          <w:szCs w:val="24"/>
        </w:rPr>
      </w:pPr>
    </w:p>
    <w:sectPr>
      <w:headerReference w:type="default" r:id="rId18"/>
      <w:pgSz w:w="11906" w:h="16838"/>
      <w:pgMar w:top="567" w:right="119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Header"/>
      <w:rPr/>
    </w:pPr>
    <w:r>
      <w:tab/>
    </w:r>
    <w:r>
      <w:tab/>
    </w:r>
  </w:p>
  <w:p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426" w:hanging="360"/>
      </w:pPr>
      <w:rPr>
        <w:rFonts w:ascii="Times New Roman" w:cs="Times New Roman" w:eastAsia="Times New Roman" w:hAnsi="Times New Roman"/>
        <w:b w:val="off"/>
      </w:rPr>
    </w:lvl>
    <w:lvl w:ilvl="1" w:tentative="0">
      <w:start w:val="1"/>
      <w:numFmt w:val="lowerLetter"/>
      <w:lvlText w:val="%2."/>
      <w:lvlJc w:val="left"/>
      <w:pPr>
        <w:ind w:left="939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entative="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entative="0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entative="0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entative="0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entative="0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entative="0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86" w:hanging="360"/>
      </w:pPr>
      <w:rPr>
        <w:rFonts w:ascii="Times New Roman" w:cs="Times New Roman" w:eastAsia="Times New Roman" w:hAnsi="Times New Roman"/>
      </w:rPr>
    </w:lvl>
    <w:lvl w:ilvl="1" w:tentative="0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entative="0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entative="0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entative="0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entative="0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entative="0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entative="0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2">
    <w:multiLevelType w:val="hybridMultilevel"/>
    <w:lvl w:ilvl="0" w:tentative="0">
      <w:start w:val="4"/>
      <w:numFmt w:val="bullet"/>
      <w:lvlText w:val="-"/>
      <w:lvlJc w:val="left"/>
      <w:pPr>
        <w:ind w:left="570" w:hanging="360"/>
      </w:pPr>
      <w:rPr>
        <w:rFonts w:ascii="Comic Sans MS" w:cs="Times New Roman" w:eastAsia="Times New Roman" w:hAnsi="Comic Sans MS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1080" w:hanging="720"/>
      </w:pPr>
      <w:rPr>
        <w:rFonts w:hint="default"/>
        <w:b w:val="off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146" w:hanging="720"/>
      </w:pPr>
      <w:rPr>
        <w:rFonts w:hint="default"/>
        <w:b w:val="off"/>
        <w:sz w:val="24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 w:tentative="0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0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multiLevelType w:val="multilevel"/>
    <w:lvl w:ilvl="0" w:tentative="0">
      <w:start w:val="11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 w:tentative="0">
      <w:start w:val="15"/>
      <w:numFmt w:val="decimal"/>
      <w:lvlText w:val="%1.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1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oNotTrackMoves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23B"/>
    <w:rsid w:val="0000082C"/>
    <w:rsid w:val="00005014"/>
    <w:rsid w:val="00031604"/>
    <w:rsid w:val="0003423F"/>
    <w:rsid w:val="00035FF0"/>
    <w:rsid w:val="00044F48"/>
    <w:rsid w:val="000546A1"/>
    <w:rsid w:val="00056460"/>
    <w:rsid w:val="00057604"/>
    <w:rsid w:val="00057A54"/>
    <w:rsid w:val="0006643B"/>
    <w:rsid w:val="000762E4"/>
    <w:rsid w:val="00080F94"/>
    <w:rsid w:val="00087A02"/>
    <w:rsid w:val="00087AE3"/>
    <w:rsid w:val="000A6AC3"/>
    <w:rsid w:val="000C4A56"/>
    <w:rsid w:val="000C504F"/>
    <w:rsid w:val="000D0BA4"/>
    <w:rsid w:val="000D22E2"/>
    <w:rsid w:val="000D2CFE"/>
    <w:rsid w:val="000D5B60"/>
    <w:rsid w:val="000E0E2E"/>
    <w:rsid w:val="000F16C1"/>
    <w:rsid w:val="00104758"/>
    <w:rsid w:val="00104A18"/>
    <w:rsid w:val="00121CDF"/>
    <w:rsid w:val="00125306"/>
    <w:rsid w:val="00125A04"/>
    <w:rsid w:val="00131EC1"/>
    <w:rsid w:val="00132403"/>
    <w:rsid w:val="00143B27"/>
    <w:rsid w:val="00165E44"/>
    <w:rsid w:val="0017175C"/>
    <w:rsid w:val="001757F6"/>
    <w:rsid w:val="0018336F"/>
    <w:rsid w:val="00192071"/>
    <w:rsid w:val="00193A15"/>
    <w:rsid w:val="001A0E68"/>
    <w:rsid w:val="001A4FBB"/>
    <w:rsid w:val="001A5FC8"/>
    <w:rsid w:val="001B34D5"/>
    <w:rsid w:val="001B4C77"/>
    <w:rsid w:val="001D0830"/>
    <w:rsid w:val="001E0D27"/>
    <w:rsid w:val="001F44E7"/>
    <w:rsid w:val="0020249D"/>
    <w:rsid w:val="00233402"/>
    <w:rsid w:val="002335A0"/>
    <w:rsid w:val="0023384C"/>
    <w:rsid w:val="00234CDC"/>
    <w:rsid w:val="00242E4B"/>
    <w:rsid w:val="00263F87"/>
    <w:rsid w:val="00267D60"/>
    <w:rsid w:val="00271362"/>
    <w:rsid w:val="0027508B"/>
    <w:rsid w:val="00281D79"/>
    <w:rsid w:val="00290511"/>
    <w:rsid w:val="00292394"/>
    <w:rsid w:val="002A1D63"/>
    <w:rsid w:val="002A2C5B"/>
    <w:rsid w:val="002B1DF3"/>
    <w:rsid w:val="002B4A85"/>
    <w:rsid w:val="002B728B"/>
    <w:rsid w:val="002C099B"/>
    <w:rsid w:val="002C69A2"/>
    <w:rsid w:val="002D4908"/>
    <w:rsid w:val="002D5CB9"/>
    <w:rsid w:val="00304D89"/>
    <w:rsid w:val="0031251A"/>
    <w:rsid w:val="00312741"/>
    <w:rsid w:val="00315FE2"/>
    <w:rsid w:val="00324EE6"/>
    <w:rsid w:val="00332DAB"/>
    <w:rsid w:val="00335AC5"/>
    <w:rsid w:val="00337515"/>
    <w:rsid w:val="003533C1"/>
    <w:rsid w:val="00362129"/>
    <w:rsid w:val="00362DFE"/>
    <w:rsid w:val="003812FC"/>
    <w:rsid w:val="00387DB6"/>
    <w:rsid w:val="003931BF"/>
    <w:rsid w:val="003A379C"/>
    <w:rsid w:val="003A7CFA"/>
    <w:rsid w:val="003B745C"/>
    <w:rsid w:val="003D338A"/>
    <w:rsid w:val="003D4D74"/>
    <w:rsid w:val="003E0970"/>
    <w:rsid w:val="003E68BC"/>
    <w:rsid w:val="003E713F"/>
    <w:rsid w:val="003F47E6"/>
    <w:rsid w:val="003F5AF0"/>
    <w:rsid w:val="004001BB"/>
    <w:rsid w:val="00405A72"/>
    <w:rsid w:val="00420967"/>
    <w:rsid w:val="004320E9"/>
    <w:rsid w:val="004366CA"/>
    <w:rsid w:val="00437BD2"/>
    <w:rsid w:val="00440951"/>
    <w:rsid w:val="0044393A"/>
    <w:rsid w:val="00444C60"/>
    <w:rsid w:val="00445A20"/>
    <w:rsid w:val="00463738"/>
    <w:rsid w:val="00470727"/>
    <w:rsid w:val="0047416D"/>
    <w:rsid w:val="00474C25"/>
    <w:rsid w:val="0047561C"/>
    <w:rsid w:val="00483619"/>
    <w:rsid w:val="004853A9"/>
    <w:rsid w:val="004917C8"/>
    <w:rsid w:val="00495913"/>
    <w:rsid w:val="0049644A"/>
    <w:rsid w:val="004A429C"/>
    <w:rsid w:val="004B35C6"/>
    <w:rsid w:val="004B47FD"/>
    <w:rsid w:val="004B6B19"/>
    <w:rsid w:val="004C0D04"/>
    <w:rsid w:val="004E7636"/>
    <w:rsid w:val="004F639E"/>
    <w:rsid w:val="004F6652"/>
    <w:rsid w:val="005164DF"/>
    <w:rsid w:val="00525EA8"/>
    <w:rsid w:val="00542B4C"/>
    <w:rsid w:val="005500F4"/>
    <w:rsid w:val="0056084A"/>
    <w:rsid w:val="00574C81"/>
    <w:rsid w:val="005813ED"/>
    <w:rsid w:val="005906D6"/>
    <w:rsid w:val="005962A2"/>
    <w:rsid w:val="005A2D36"/>
    <w:rsid w:val="005B45D0"/>
    <w:rsid w:val="005D3C05"/>
    <w:rsid w:val="005E6926"/>
    <w:rsid w:val="005E7D70"/>
    <w:rsid w:val="005F4DD9"/>
    <w:rsid w:val="0060497B"/>
    <w:rsid w:val="0060638A"/>
    <w:rsid w:val="006066B0"/>
    <w:rsid w:val="00614977"/>
    <w:rsid w:val="00620BA4"/>
    <w:rsid w:val="00623643"/>
    <w:rsid w:val="00630220"/>
    <w:rsid w:val="00631DFA"/>
    <w:rsid w:val="00645D75"/>
    <w:rsid w:val="00670BF2"/>
    <w:rsid w:val="00671AF9"/>
    <w:rsid w:val="0067627F"/>
    <w:rsid w:val="006803DA"/>
    <w:rsid w:val="00684C4B"/>
    <w:rsid w:val="00686714"/>
    <w:rsid w:val="006A3851"/>
    <w:rsid w:val="006C19C8"/>
    <w:rsid w:val="006C440B"/>
    <w:rsid w:val="006D1EF8"/>
    <w:rsid w:val="006D289F"/>
    <w:rsid w:val="006D7E53"/>
    <w:rsid w:val="00700AD6"/>
    <w:rsid w:val="00715B43"/>
    <w:rsid w:val="007165EA"/>
    <w:rsid w:val="00716BE1"/>
    <w:rsid w:val="00716F64"/>
    <w:rsid w:val="00726A81"/>
    <w:rsid w:val="007276A4"/>
    <w:rsid w:val="00730584"/>
    <w:rsid w:val="007350E8"/>
    <w:rsid w:val="007411C6"/>
    <w:rsid w:val="0074623B"/>
    <w:rsid w:val="0075184F"/>
    <w:rsid w:val="007626AF"/>
    <w:rsid w:val="0077071F"/>
    <w:rsid w:val="007829E8"/>
    <w:rsid w:val="00783987"/>
    <w:rsid w:val="00783CC5"/>
    <w:rsid w:val="00791DAD"/>
    <w:rsid w:val="0079510D"/>
    <w:rsid w:val="007A2A32"/>
    <w:rsid w:val="007A6A36"/>
    <w:rsid w:val="007D168F"/>
    <w:rsid w:val="007D6F7D"/>
    <w:rsid w:val="007E156B"/>
    <w:rsid w:val="007E3B72"/>
    <w:rsid w:val="007E4FC3"/>
    <w:rsid w:val="007E59F9"/>
    <w:rsid w:val="007F1516"/>
    <w:rsid w:val="007F1954"/>
    <w:rsid w:val="007F46B4"/>
    <w:rsid w:val="008017BD"/>
    <w:rsid w:val="0080405E"/>
    <w:rsid w:val="00805029"/>
    <w:rsid w:val="00813457"/>
    <w:rsid w:val="00813EBE"/>
    <w:rsid w:val="00826B62"/>
    <w:rsid w:val="00826C12"/>
    <w:rsid w:val="00834680"/>
    <w:rsid w:val="00834F9A"/>
    <w:rsid w:val="00841822"/>
    <w:rsid w:val="008425CA"/>
    <w:rsid w:val="0085339B"/>
    <w:rsid w:val="00862C7E"/>
    <w:rsid w:val="0086669C"/>
    <w:rsid w:val="008724B5"/>
    <w:rsid w:val="00894C7F"/>
    <w:rsid w:val="008A5105"/>
    <w:rsid w:val="008B0C40"/>
    <w:rsid w:val="008D4F35"/>
    <w:rsid w:val="008E4651"/>
    <w:rsid w:val="008F74B1"/>
    <w:rsid w:val="00902B3C"/>
    <w:rsid w:val="00907C96"/>
    <w:rsid w:val="00910F6B"/>
    <w:rsid w:val="009118F0"/>
    <w:rsid w:val="00915735"/>
    <w:rsid w:val="00916F5E"/>
    <w:rsid w:val="009227A8"/>
    <w:rsid w:val="00923070"/>
    <w:rsid w:val="00927A2C"/>
    <w:rsid w:val="00932EF9"/>
    <w:rsid w:val="009362F4"/>
    <w:rsid w:val="00940356"/>
    <w:rsid w:val="00946DA5"/>
    <w:rsid w:val="00962A2F"/>
    <w:rsid w:val="009653D7"/>
    <w:rsid w:val="0098176A"/>
    <w:rsid w:val="0099257A"/>
    <w:rsid w:val="00994EBC"/>
    <w:rsid w:val="009A0809"/>
    <w:rsid w:val="009A1A3B"/>
    <w:rsid w:val="009A2B1A"/>
    <w:rsid w:val="009B2E93"/>
    <w:rsid w:val="009B41A1"/>
    <w:rsid w:val="009C4401"/>
    <w:rsid w:val="009F34D1"/>
    <w:rsid w:val="009F7BD2"/>
    <w:rsid w:val="00A04CA8"/>
    <w:rsid w:val="00A07E09"/>
    <w:rsid w:val="00A13016"/>
    <w:rsid w:val="00A14299"/>
    <w:rsid w:val="00A444D6"/>
    <w:rsid w:val="00A519F7"/>
    <w:rsid w:val="00A5528E"/>
    <w:rsid w:val="00A71F55"/>
    <w:rsid w:val="00A73D2F"/>
    <w:rsid w:val="00A85BE1"/>
    <w:rsid w:val="00A872FE"/>
    <w:rsid w:val="00A9125B"/>
    <w:rsid w:val="00A91C80"/>
    <w:rsid w:val="00A95433"/>
    <w:rsid w:val="00A97B59"/>
    <w:rsid w:val="00AA4D46"/>
    <w:rsid w:val="00AB2303"/>
    <w:rsid w:val="00AC3C21"/>
    <w:rsid w:val="00AC497B"/>
    <w:rsid w:val="00AC4D5E"/>
    <w:rsid w:val="00AC6A10"/>
    <w:rsid w:val="00AD2087"/>
    <w:rsid w:val="00AF55C5"/>
    <w:rsid w:val="00B07925"/>
    <w:rsid w:val="00B1004F"/>
    <w:rsid w:val="00B1497C"/>
    <w:rsid w:val="00B308E7"/>
    <w:rsid w:val="00B40350"/>
    <w:rsid w:val="00B40391"/>
    <w:rsid w:val="00B5588C"/>
    <w:rsid w:val="00B854A6"/>
    <w:rsid w:val="00BA7F15"/>
    <w:rsid w:val="00BB08D8"/>
    <w:rsid w:val="00BB1895"/>
    <w:rsid w:val="00BB64B3"/>
    <w:rsid w:val="00BC4F07"/>
    <w:rsid w:val="00BD1A05"/>
    <w:rsid w:val="00BE0203"/>
    <w:rsid w:val="00BE0CC1"/>
    <w:rsid w:val="00BE19A9"/>
    <w:rsid w:val="00BE3FC6"/>
    <w:rsid w:val="00BF083A"/>
    <w:rsid w:val="00C0740F"/>
    <w:rsid w:val="00C22DC8"/>
    <w:rsid w:val="00C3766B"/>
    <w:rsid w:val="00C40A77"/>
    <w:rsid w:val="00C5782B"/>
    <w:rsid w:val="00C605B8"/>
    <w:rsid w:val="00C623DF"/>
    <w:rsid w:val="00C7368F"/>
    <w:rsid w:val="00C77A3F"/>
    <w:rsid w:val="00C87630"/>
    <w:rsid w:val="00C92785"/>
    <w:rsid w:val="00C945DD"/>
    <w:rsid w:val="00C97EF1"/>
    <w:rsid w:val="00CA306B"/>
    <w:rsid w:val="00CB44D9"/>
    <w:rsid w:val="00CB4569"/>
    <w:rsid w:val="00CB7C15"/>
    <w:rsid w:val="00CC361F"/>
    <w:rsid w:val="00CC58FA"/>
    <w:rsid w:val="00CD0172"/>
    <w:rsid w:val="00CD388E"/>
    <w:rsid w:val="00CD4CA1"/>
    <w:rsid w:val="00CD6FF2"/>
    <w:rsid w:val="00CE6651"/>
    <w:rsid w:val="00CE6B10"/>
    <w:rsid w:val="00CF5D40"/>
    <w:rsid w:val="00D05BBE"/>
    <w:rsid w:val="00D06414"/>
    <w:rsid w:val="00D1101C"/>
    <w:rsid w:val="00D167D9"/>
    <w:rsid w:val="00D531F3"/>
    <w:rsid w:val="00D62A08"/>
    <w:rsid w:val="00D6356F"/>
    <w:rsid w:val="00D7161D"/>
    <w:rsid w:val="00D73441"/>
    <w:rsid w:val="00D8704F"/>
    <w:rsid w:val="00D96EA4"/>
    <w:rsid w:val="00DA0A20"/>
    <w:rsid w:val="00DC4A50"/>
    <w:rsid w:val="00DD37D9"/>
    <w:rsid w:val="00DE706F"/>
    <w:rsid w:val="00DE78F4"/>
    <w:rsid w:val="00E01332"/>
    <w:rsid w:val="00E032DE"/>
    <w:rsid w:val="00E056D9"/>
    <w:rsid w:val="00E1669B"/>
    <w:rsid w:val="00E2670A"/>
    <w:rsid w:val="00E42531"/>
    <w:rsid w:val="00E43D46"/>
    <w:rsid w:val="00E44732"/>
    <w:rsid w:val="00E56314"/>
    <w:rsid w:val="00E56A03"/>
    <w:rsid w:val="00E85078"/>
    <w:rsid w:val="00EA08B9"/>
    <w:rsid w:val="00EA5FAE"/>
    <w:rsid w:val="00EA61C4"/>
    <w:rsid w:val="00EB697C"/>
    <w:rsid w:val="00EB748E"/>
    <w:rsid w:val="00ED24B6"/>
    <w:rsid w:val="00ED2F9B"/>
    <w:rsid w:val="00F055E2"/>
    <w:rsid w:val="00F05A9B"/>
    <w:rsid w:val="00F10C50"/>
    <w:rsid w:val="00F11F5D"/>
    <w:rsid w:val="00F20A8B"/>
    <w:rsid w:val="00F20ECC"/>
    <w:rsid w:val="00F258F6"/>
    <w:rsid w:val="00F3526C"/>
    <w:rsid w:val="00F44809"/>
    <w:rsid w:val="00F5783C"/>
    <w:rsid w:val="00F64D4D"/>
    <w:rsid w:val="00FB57E8"/>
    <w:rsid w:val="00FB6A1F"/>
    <w:rsid w:val="00FC2F3F"/>
    <w:rsid w:val="00FD34B3"/>
    <w:rsid w:val="00FD4CF8"/>
    <w:rsid w:val="00FD651B"/>
    <w:rsid w:val="00FE0D10"/>
    <w:rsid w:val="00FF716E"/>
    <w:rsid w:val="2CE5F32F"/>
    <w:rsid w:val="3C27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1525D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sv-SE" w:bidi="ar-SA" w:eastAsia="sv-SE"/>
      </w:rPr>
    </w:rPrDefault>
    <w:pPrDefault/>
  </w:docDefaults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rPr>
      <w:sz w:val="24"/>
      <w:szCs w:val="24"/>
    </w:rPr>
  </w:style>
  <w:style w:type="paragraph" w:styleId="Heading1">
    <w:name w:val="Heading 1"/>
    <w:basedOn w:val="Normal"/>
    <w:next w:val="Normal"/>
    <w:uiPriority w:val="99"/>
    <w:qFormat w:val="on"/>
    <w:pPr>
      <w:keepNext w:val="on"/>
      <w:keepLines w:val="on"/>
      <w:spacing w:before="480"/>
    </w:pPr>
    <w:rPr>
      <w:rFonts w:ascii="Arial" w:cs="Arial" w:eastAsia="Arial" w:hAnsi="Arial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uiPriority w:val="99"/>
    <w:qFormat w:val="on"/>
    <w:pPr>
      <w:keepNext w:val="on"/>
      <w:spacing w:before="240" w:after="60"/>
    </w:pPr>
    <w:rPr>
      <w:rFonts w:ascii="Arial" w:cs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uiPriority w:val="99"/>
    <w:qFormat w:val="on"/>
    <w:pPr>
      <w:keepNext w:val="on"/>
      <w:keepLines w:val="on"/>
      <w:spacing w:before="200"/>
    </w:pPr>
    <w:rPr>
      <w:rFonts w:ascii="Arial" w:cs="Arial" w:eastAsia="Arial" w:hAnsi="Arial"/>
      <w:b/>
      <w:bCs/>
      <w:iCs/>
      <w:szCs w:val="22"/>
      <w:lang w:eastAsia="en-US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styleId="Hyperlink">
    <w:name w:val="Hyperlink"/>
    <w:uiPriority w:val="99"/>
    <w:semiHidden w:val="on"/>
    <w:rPr>
      <w:color w:val="0000ff"/>
      <w:u w:val="single"/>
    </w:rPr>
  </w:style>
  <w:style w:type="paragraph" w:styleId="Header">
    <w:name w:val="Header"/>
    <w:basedOn w:val="Normal"/>
    <w:link w:val="SidhuvudChar"/>
    <w:uiPriority w:val="99"/>
    <w:pPr>
      <w:tabs>
        <w:tab w:val="center" w:pos="4536"/>
        <w:tab w:val="right" w:pos="9072"/>
      </w:tabs>
    </w:pPr>
    <w:rPr>
      <w:rFonts w:ascii="Comic Sans MS" w:hAnsi="Comic Sans MS"/>
      <w:szCs w:val="20"/>
    </w:rPr>
  </w:style>
  <w:style w:type="character" w:customStyle="1" w:styleId="CharChar">
    <w:name w:val="Char Char"/>
    <w:uiPriority w:val="99"/>
    <w:rPr>
      <w:rFonts w:ascii="Arial" w:cs="Arial" w:eastAsia="Arial" w:hAnsi="Arial"/>
      <w:b/>
      <w:bCs/>
      <w:sz w:val="28"/>
      <w:szCs w:val="28"/>
      <w:lang w:val="sv-SE" w:bidi="ar-SA" w:eastAsia="en-US"/>
    </w:rPr>
  </w:style>
  <w:style w:type="character" w:customStyle="1" w:styleId="Normal-FetCharChar">
    <w:name w:val="Normal - Fet Char Char"/>
    <w:uiPriority w:val="99"/>
    <w:rPr>
      <w:rFonts w:ascii="Arial" w:cs="Arial" w:eastAsia="Arial" w:hAnsi="Arial"/>
      <w:b/>
      <w:bCs/>
      <w:iCs/>
      <w:sz w:val="24"/>
      <w:szCs w:val="22"/>
      <w:lang w:val="sv-SE" w:bidi="ar-SA" w:eastAsia="en-US"/>
    </w:rPr>
  </w:style>
  <w:style w:type="paragraph" w:styleId="BalloonText">
    <w:name w:val="Balloon Text"/>
    <w:basedOn w:val="Normal"/>
    <w:link w:val="BallongtextChar"/>
    <w:uiPriority w:val="99"/>
    <w:semiHidden w:val="on"/>
    <w:unhideWhenUsed w:val="on"/>
    <w:unhideWhenUsed w:val="on"/>
    <w:rPr>
      <w:rFonts w:ascii="Tahoma" w:hAnsi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 w:val="on"/>
    <w:rPr>
      <w:rFonts w:ascii="Tahoma" w:cs="Tahoma" w:hAnsi="Tahoma"/>
      <w:sz w:val="16"/>
      <w:szCs w:val="16"/>
    </w:rPr>
  </w:style>
  <w:style w:type="paragraph" w:styleId="Footer">
    <w:name w:val="Footer"/>
    <w:basedOn w:val="Normal"/>
    <w:link w:val="SidfotChar"/>
    <w:uiPriority w:val="99"/>
    <w:unhideWhenUsed w:val="on"/>
    <w:unhideWhenUsed w:val="on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Footer"/>
    <w:uiPriority w:val="99"/>
    <w:rPr>
      <w:sz w:val="24"/>
      <w:szCs w:val="24"/>
    </w:rPr>
  </w:style>
  <w:style w:type="character" w:customStyle="1" w:styleId="SidhuvudChar">
    <w:name w:val="Sidhuvud Char"/>
    <w:link w:val="Header"/>
    <w:uiPriority w:val="99"/>
    <w:rPr>
      <w:rFonts w:ascii="Comic Sans MS" w:hAnsi="Comic Sans MS"/>
      <w:sz w:val="24"/>
    </w:rPr>
  </w:style>
  <w:style w:type="table" w:styleId="TableGrid">
    <w:name w:val="Table Grid"/>
    <w:basedOn w:val="NormalTable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header" Target="header1.xml"/><Relationship Id="rId12" Type="http://schemas.openxmlformats.org/officeDocument/2006/relationships/header" Target="header1.xml"/><Relationship Id="rId13" Type="http://schemas.openxmlformats.org/officeDocument/2006/relationships/header" Target="header1.xml"/><Relationship Id="rId14" Type="http://schemas.openxmlformats.org/officeDocument/2006/relationships/header" Target="header1.xml"/><Relationship Id="rId15" Type="http://schemas.openxmlformats.org/officeDocument/2006/relationships/header" Target="header1.xml"/><Relationship Id="rId16" Type="http://schemas.openxmlformats.org/officeDocument/2006/relationships/header" Target="header1.xml"/><Relationship Id="rId17" Type="http://schemas.openxmlformats.org/officeDocument/2006/relationships/header" Target="header1.xml"/><Relationship Id="rId18" Type="http://schemas.openxmlformats.org/officeDocument/2006/relationships/header" Target="head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Rosén Hansson</dc:creator>
  <cp:lastModifiedBy>Inger Rosén Hansson</cp:lastModifiedBy>
</cp:coreProperties>
</file>