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8" w:type="dxa"/>
        <w:tblInd w:w="-839" w:type="dxa"/>
        <w:tblLook w:val="00A0" w:firstRow="1" w:lastRow="0" w:firstColumn="1" w:lastColumn="0" w:noHBand="0" w:noVBand="0"/>
      </w:tblPr>
      <w:tblGrid>
        <w:gridCol w:w="732"/>
        <w:gridCol w:w="4686"/>
        <w:gridCol w:w="3200"/>
        <w:gridCol w:w="803"/>
        <w:gridCol w:w="1477"/>
      </w:tblGrid>
      <w:tr w:rsidR="00844F98" w:rsidRPr="009E281B" w14:paraId="773E8F5B" w14:textId="77777777" w:rsidTr="00932CF1">
        <w:trPr>
          <w:trHeight w:hRule="exact" w:val="737"/>
        </w:trPr>
        <w:tc>
          <w:tcPr>
            <w:tcW w:w="5418" w:type="dxa"/>
            <w:gridSpan w:val="2"/>
          </w:tcPr>
          <w:p w14:paraId="4239F224" w14:textId="77777777" w:rsidR="00472B56" w:rsidRPr="009E281B" w:rsidRDefault="00B6477E">
            <w:pPr>
              <w:pStyle w:val="Tabellsidhuvud"/>
            </w:pPr>
            <w:r w:rsidRPr="009E281B">
              <w:rPr>
                <w:noProof/>
              </w:rPr>
              <w:drawing>
                <wp:inline distT="0" distB="0" distL="0" distR="0" wp14:anchorId="2B3B31D6" wp14:editId="18F3A853">
                  <wp:extent cx="2041200" cy="367200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587982" name="Region Stockholm_Svart.svg"/>
                          <pic:cNvPicPr/>
                        </pic:nvPicPr>
                        <pic:blipFill>
                          <a:blip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1200" cy="36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3" w:type="dxa"/>
            <w:gridSpan w:val="2"/>
            <w:vAlign w:val="bottom"/>
          </w:tcPr>
          <w:p w14:paraId="440B1510" w14:textId="77777777" w:rsidR="00472B56" w:rsidRPr="009E281B" w:rsidRDefault="00000000">
            <w:pPr>
              <w:pStyle w:val="zDokTyp"/>
            </w:pPr>
          </w:p>
        </w:tc>
        <w:tc>
          <w:tcPr>
            <w:tcW w:w="1477" w:type="dxa"/>
            <w:vAlign w:val="bottom"/>
          </w:tcPr>
          <w:p w14:paraId="7833D350" w14:textId="77777777" w:rsidR="00472B56" w:rsidRPr="009E281B" w:rsidRDefault="00000000">
            <w:pPr>
              <w:pStyle w:val="Tabellsidhuvud"/>
              <w:jc w:val="right"/>
            </w:pPr>
          </w:p>
        </w:tc>
      </w:tr>
      <w:tr w:rsidR="00844F98" w:rsidRPr="009E281B" w14:paraId="35ACBE3D" w14:textId="77777777" w:rsidTr="00932CF1">
        <w:trPr>
          <w:gridBefore w:val="1"/>
          <w:wBefore w:w="732" w:type="dxa"/>
          <w:trHeight w:hRule="exact" w:val="1474"/>
        </w:trPr>
        <w:tc>
          <w:tcPr>
            <w:tcW w:w="4686" w:type="dxa"/>
          </w:tcPr>
          <w:p w14:paraId="360E9A75" w14:textId="77777777" w:rsidR="00A41E5D" w:rsidRPr="009E281B" w:rsidRDefault="00B6477E" w:rsidP="00A41E5D">
            <w:pPr>
              <w:pStyle w:val="Tabellsidhuvud"/>
            </w:pPr>
            <w:r w:rsidRPr="009E281B">
              <w:t>SLSO</w:t>
            </w:r>
          </w:p>
          <w:p w14:paraId="169F083B" w14:textId="11E950BF" w:rsidR="00472B56" w:rsidRPr="009E281B" w:rsidRDefault="00B6477E" w:rsidP="00A41E5D">
            <w:pPr>
              <w:pStyle w:val="Tabellsidhuvud"/>
              <w:rPr>
                <w:i/>
              </w:rPr>
            </w:pPr>
            <w:r w:rsidRPr="009E281B">
              <w:rPr>
                <w:i/>
              </w:rPr>
              <w:t>Kanslienheten</w:t>
            </w:r>
            <w:r w:rsidRPr="009E281B">
              <w:rPr>
                <w:i/>
              </w:rPr>
              <w:fldChar w:fldCharType="begin"/>
            </w:r>
            <w:r w:rsidRPr="009E281B">
              <w:rPr>
                <w:i/>
              </w:rPr>
              <w:instrText xml:space="preserve"> MACROBUTTON nobutton    </w:instrText>
            </w:r>
            <w:r w:rsidRPr="009E281B">
              <w:rPr>
                <w:i/>
              </w:rPr>
              <w:fldChar w:fldCharType="end"/>
            </w:r>
            <w:r w:rsidRPr="009E281B">
              <w:rPr>
                <w:i/>
              </w:rPr>
              <w:t>   </w:t>
            </w:r>
          </w:p>
          <w:p w14:paraId="6E0B7827" w14:textId="77777777" w:rsidR="00472B56" w:rsidRPr="009E281B" w:rsidRDefault="00000000"/>
        </w:tc>
        <w:tc>
          <w:tcPr>
            <w:tcW w:w="3200" w:type="dxa"/>
          </w:tcPr>
          <w:p w14:paraId="490D5D43" w14:textId="17ED941B" w:rsidR="00472B56" w:rsidRPr="009E281B" w:rsidRDefault="00357616">
            <w:pPr>
              <w:pStyle w:val="zDokTyp"/>
            </w:pPr>
            <w:r>
              <w:t>Minnesanteckning</w:t>
            </w:r>
          </w:p>
          <w:p w14:paraId="20BFBF2A" w14:textId="27517FD5" w:rsidR="00472B56" w:rsidRPr="009E281B" w:rsidRDefault="00B6477E">
            <w:pPr>
              <w:pStyle w:val="zDatum"/>
            </w:pPr>
            <w:bookmarkStart w:id="0" w:name="zz_Datum"/>
            <w:r w:rsidRPr="009E281B">
              <w:t>202</w:t>
            </w:r>
            <w:r w:rsidR="005A63EB" w:rsidRPr="009E281B">
              <w:t>3</w:t>
            </w:r>
            <w:r w:rsidRPr="009E281B">
              <w:t>-</w:t>
            </w:r>
            <w:bookmarkEnd w:id="0"/>
            <w:r w:rsidR="005A63EB" w:rsidRPr="009E281B">
              <w:t>0</w:t>
            </w:r>
            <w:r w:rsidR="00837933">
              <w:t>5</w:t>
            </w:r>
            <w:r w:rsidRPr="009E281B">
              <w:t>-</w:t>
            </w:r>
            <w:r w:rsidR="003C7914">
              <w:t>0</w:t>
            </w:r>
            <w:r w:rsidR="00837933">
              <w:t>9</w:t>
            </w:r>
          </w:p>
        </w:tc>
        <w:tc>
          <w:tcPr>
            <w:tcW w:w="2280" w:type="dxa"/>
            <w:gridSpan w:val="2"/>
          </w:tcPr>
          <w:p w14:paraId="77157057" w14:textId="77777777" w:rsidR="00A41E5D" w:rsidRPr="009E281B" w:rsidRDefault="00B6477E" w:rsidP="00A41E5D">
            <w:pPr>
              <w:pStyle w:val="zDnrLead"/>
            </w:pPr>
            <w:bookmarkStart w:id="1" w:name="cc_2Diarienummer"/>
            <w:r w:rsidRPr="009E281B">
              <w:t>Diarienummer</w:t>
            </w:r>
            <w:bookmarkEnd w:id="1"/>
          </w:p>
          <w:p w14:paraId="0C83C1C1" w14:textId="1C531A6D" w:rsidR="00472B56" w:rsidRPr="009E281B" w:rsidRDefault="00FE026F" w:rsidP="00A41E5D">
            <w:pPr>
              <w:pStyle w:val="zDnr"/>
            </w:pPr>
            <w:r w:rsidRPr="009E281B">
              <w:t xml:space="preserve">SLSO </w:t>
            </w:r>
            <w:r w:rsidR="003C7914" w:rsidRPr="009E281B">
              <w:t>202</w:t>
            </w:r>
            <w:r w:rsidR="003C7914">
              <w:t>3</w:t>
            </w:r>
            <w:r w:rsidR="003C7914" w:rsidRPr="009E281B">
              <w:t>–0</w:t>
            </w:r>
            <w:r w:rsidR="003C7914">
              <w:t>049</w:t>
            </w:r>
          </w:p>
        </w:tc>
      </w:tr>
    </w:tbl>
    <w:p w14:paraId="3F0AFBAF" w14:textId="77777777" w:rsidR="00472B56" w:rsidRPr="009E281B" w:rsidRDefault="00B6477E">
      <w:pPr>
        <w:pStyle w:val="Rubrik3"/>
        <w:rPr>
          <w:lang w:val="sv-SE"/>
        </w:rPr>
      </w:pPr>
      <w:r w:rsidRPr="009E281B">
        <w:rPr>
          <w:lang w:val="sv-SE"/>
        </w:rPr>
        <w:t>Pensionärsrådet</w:t>
      </w:r>
    </w:p>
    <w:p w14:paraId="23663407" w14:textId="77777777" w:rsidR="00472B56" w:rsidRPr="009E281B" w:rsidRDefault="00000000"/>
    <w:tbl>
      <w:tblPr>
        <w:tblW w:w="0" w:type="auto"/>
        <w:tblInd w:w="-108" w:type="dxa"/>
        <w:tblLook w:val="00A0" w:firstRow="1" w:lastRow="0" w:firstColumn="1" w:lastColumn="0" w:noHBand="0" w:noVBand="0"/>
      </w:tblPr>
      <w:tblGrid>
        <w:gridCol w:w="1883"/>
        <w:gridCol w:w="5487"/>
      </w:tblGrid>
      <w:tr w:rsidR="00844F98" w:rsidRPr="009E281B" w14:paraId="273130BE" w14:textId="77777777" w:rsidTr="00932CF1">
        <w:tc>
          <w:tcPr>
            <w:tcW w:w="1883" w:type="dxa"/>
          </w:tcPr>
          <w:p w14:paraId="22E6C703" w14:textId="77777777" w:rsidR="00472B56" w:rsidRPr="009E281B" w:rsidRDefault="00B6477E">
            <w:pPr>
              <w:rPr>
                <w:i/>
              </w:rPr>
            </w:pPr>
            <w:bookmarkStart w:id="2" w:name="zMötesdatum"/>
            <w:r w:rsidRPr="009E281B">
              <w:rPr>
                <w:i/>
              </w:rPr>
              <w:t>Datum</w:t>
            </w:r>
            <w:bookmarkEnd w:id="2"/>
          </w:p>
        </w:tc>
        <w:tc>
          <w:tcPr>
            <w:tcW w:w="5487" w:type="dxa"/>
          </w:tcPr>
          <w:p w14:paraId="0A6D8919" w14:textId="45E590DA" w:rsidR="00472B56" w:rsidRPr="009E281B" w:rsidRDefault="00B6477E">
            <w:r w:rsidRPr="009E281B">
              <w:t>202</w:t>
            </w:r>
            <w:r w:rsidR="005A63EB" w:rsidRPr="009E281B">
              <w:t>3</w:t>
            </w:r>
            <w:r w:rsidR="00490135" w:rsidRPr="009E281B">
              <w:t>-</w:t>
            </w:r>
            <w:r w:rsidR="005A63EB" w:rsidRPr="009E281B">
              <w:t>0</w:t>
            </w:r>
            <w:r w:rsidR="00837933">
              <w:t>5</w:t>
            </w:r>
            <w:r w:rsidR="00490135" w:rsidRPr="009E281B">
              <w:t>-</w:t>
            </w:r>
            <w:r w:rsidR="008B698F" w:rsidRPr="009E281B">
              <w:t>0</w:t>
            </w:r>
            <w:r w:rsidR="00837933">
              <w:t>9</w:t>
            </w:r>
          </w:p>
        </w:tc>
      </w:tr>
    </w:tbl>
    <w:p w14:paraId="2527A664" w14:textId="77777777" w:rsidR="00472B56" w:rsidRPr="009E281B" w:rsidRDefault="00000000"/>
    <w:tbl>
      <w:tblPr>
        <w:tblW w:w="0" w:type="auto"/>
        <w:tblInd w:w="-108" w:type="dxa"/>
        <w:tblLook w:val="00A0" w:firstRow="1" w:lastRow="0" w:firstColumn="1" w:lastColumn="0" w:noHBand="0" w:noVBand="0"/>
      </w:tblPr>
      <w:tblGrid>
        <w:gridCol w:w="1877"/>
        <w:gridCol w:w="5493"/>
      </w:tblGrid>
      <w:tr w:rsidR="00844F98" w:rsidRPr="009E281B" w14:paraId="3310A4F1" w14:textId="77777777" w:rsidTr="00932CF1">
        <w:tc>
          <w:tcPr>
            <w:tcW w:w="1877" w:type="dxa"/>
          </w:tcPr>
          <w:p w14:paraId="7D271B19" w14:textId="77777777" w:rsidR="00472B56" w:rsidRPr="009E281B" w:rsidRDefault="00B6477E">
            <w:bookmarkStart w:id="3" w:name="zTid"/>
            <w:r w:rsidRPr="009E281B">
              <w:rPr>
                <w:i/>
              </w:rPr>
              <w:t>Tid</w:t>
            </w:r>
            <w:bookmarkEnd w:id="3"/>
          </w:p>
        </w:tc>
        <w:tc>
          <w:tcPr>
            <w:tcW w:w="5493" w:type="dxa"/>
          </w:tcPr>
          <w:p w14:paraId="604786F1" w14:textId="4D597BD1" w:rsidR="00472B56" w:rsidRPr="009E281B" w:rsidRDefault="00B6477E">
            <w:r w:rsidRPr="009E281B">
              <w:t>1</w:t>
            </w:r>
            <w:r w:rsidR="00837933">
              <w:t>5</w:t>
            </w:r>
            <w:r w:rsidRPr="009E281B">
              <w:t>.</w:t>
            </w:r>
            <w:r w:rsidR="00837933">
              <w:t>2</w:t>
            </w:r>
            <w:r w:rsidRPr="009E281B">
              <w:t>0-1</w:t>
            </w:r>
            <w:r w:rsidR="00CC49F9" w:rsidRPr="009E281B">
              <w:t>6</w:t>
            </w:r>
            <w:r w:rsidRPr="009E281B">
              <w:t>.</w:t>
            </w:r>
            <w:r w:rsidR="00837933">
              <w:t>3</w:t>
            </w:r>
            <w:r w:rsidRPr="009E281B">
              <w:t>0</w:t>
            </w:r>
            <w:r w:rsidR="00DB2B79" w:rsidRPr="009E281B">
              <w:t xml:space="preserve">, </w:t>
            </w:r>
            <w:r w:rsidR="00DB2B79" w:rsidRPr="009E281B">
              <w:br/>
              <w:t>förmöte för pensionärsorganisationerna 1</w:t>
            </w:r>
            <w:r w:rsidR="00837933">
              <w:t>5</w:t>
            </w:r>
            <w:r w:rsidR="00DB2B79" w:rsidRPr="009E281B">
              <w:t>.</w:t>
            </w:r>
            <w:r w:rsidR="009E281B" w:rsidRPr="009E281B">
              <w:t>0</w:t>
            </w:r>
            <w:r w:rsidR="00DB2B79" w:rsidRPr="009E281B">
              <w:t>0-1</w:t>
            </w:r>
            <w:r w:rsidR="00837933">
              <w:t>5</w:t>
            </w:r>
            <w:r w:rsidR="00DB2B79" w:rsidRPr="009E281B">
              <w:t>.</w:t>
            </w:r>
            <w:r w:rsidR="00837933">
              <w:t>2</w:t>
            </w:r>
            <w:r w:rsidR="00DB2B79" w:rsidRPr="009E281B">
              <w:t>0.</w:t>
            </w:r>
          </w:p>
        </w:tc>
      </w:tr>
    </w:tbl>
    <w:p w14:paraId="20947FC7" w14:textId="77777777" w:rsidR="00472B56" w:rsidRPr="009E281B" w:rsidRDefault="00000000"/>
    <w:tbl>
      <w:tblPr>
        <w:tblW w:w="0" w:type="auto"/>
        <w:tblInd w:w="-108" w:type="dxa"/>
        <w:tblLook w:val="00A0" w:firstRow="1" w:lastRow="0" w:firstColumn="1" w:lastColumn="0" w:noHBand="0" w:noVBand="0"/>
      </w:tblPr>
      <w:tblGrid>
        <w:gridCol w:w="1880"/>
        <w:gridCol w:w="5490"/>
      </w:tblGrid>
      <w:tr w:rsidR="00844F98" w:rsidRPr="009E281B" w14:paraId="1A318547" w14:textId="77777777" w:rsidTr="00932CF1">
        <w:tc>
          <w:tcPr>
            <w:tcW w:w="1880" w:type="dxa"/>
          </w:tcPr>
          <w:p w14:paraId="7BF6C10B" w14:textId="77777777" w:rsidR="00472B56" w:rsidRPr="009E281B" w:rsidRDefault="00B6477E">
            <w:bookmarkStart w:id="4" w:name="zPlats"/>
            <w:r w:rsidRPr="009E281B">
              <w:rPr>
                <w:i/>
              </w:rPr>
              <w:t>Plats</w:t>
            </w:r>
            <w:bookmarkEnd w:id="4"/>
          </w:p>
        </w:tc>
        <w:tc>
          <w:tcPr>
            <w:tcW w:w="5490" w:type="dxa"/>
          </w:tcPr>
          <w:p w14:paraId="4458B556" w14:textId="3F30ABFB" w:rsidR="00472B56" w:rsidRPr="009E281B" w:rsidRDefault="00CC49F9">
            <w:r w:rsidRPr="009E281B">
              <w:t xml:space="preserve">Kanel, </w:t>
            </w:r>
            <w:r w:rsidR="00FE026F" w:rsidRPr="009E281B">
              <w:t>plan</w:t>
            </w:r>
            <w:r w:rsidRPr="009E281B">
              <w:t xml:space="preserve"> 8, </w:t>
            </w:r>
            <w:r w:rsidR="007854C1" w:rsidRPr="009E281B">
              <w:t>Solnavägen</w:t>
            </w:r>
            <w:r w:rsidRPr="009E281B">
              <w:t xml:space="preserve"> 1 E, SLSO</w:t>
            </w:r>
          </w:p>
        </w:tc>
      </w:tr>
    </w:tbl>
    <w:p w14:paraId="78D2B0E2" w14:textId="77777777" w:rsidR="00472B56" w:rsidRPr="009E281B" w:rsidRDefault="00000000"/>
    <w:tbl>
      <w:tblPr>
        <w:tblW w:w="0" w:type="auto"/>
        <w:tblInd w:w="-108" w:type="dxa"/>
        <w:tblLook w:val="00A0" w:firstRow="1" w:lastRow="0" w:firstColumn="1" w:lastColumn="0" w:noHBand="0" w:noVBand="0"/>
      </w:tblPr>
      <w:tblGrid>
        <w:gridCol w:w="1895"/>
        <w:gridCol w:w="5475"/>
      </w:tblGrid>
      <w:tr w:rsidR="00844F98" w:rsidRPr="009E281B" w14:paraId="29334B9A" w14:textId="77777777" w:rsidTr="00F45754">
        <w:trPr>
          <w:trHeight w:val="6568"/>
        </w:trPr>
        <w:tc>
          <w:tcPr>
            <w:tcW w:w="1895" w:type="dxa"/>
          </w:tcPr>
          <w:p w14:paraId="45D8C1DE" w14:textId="77777777" w:rsidR="00472B56" w:rsidRPr="009E281B" w:rsidRDefault="00B6477E">
            <w:pPr>
              <w:rPr>
                <w:i/>
              </w:rPr>
            </w:pPr>
            <w:bookmarkStart w:id="5" w:name="zKallade"/>
            <w:r w:rsidRPr="009E281B">
              <w:rPr>
                <w:i/>
              </w:rPr>
              <w:t>Närvarande</w:t>
            </w:r>
            <w:bookmarkEnd w:id="5"/>
          </w:p>
        </w:tc>
        <w:tc>
          <w:tcPr>
            <w:tcW w:w="5475" w:type="dxa"/>
          </w:tcPr>
          <w:p w14:paraId="27922D8D" w14:textId="0C1B1ECE" w:rsidR="00F755E3" w:rsidRPr="004708A6" w:rsidRDefault="00B6477E" w:rsidP="00F755E3">
            <w:pPr>
              <w:rPr>
                <w:lang w:val="en-US"/>
              </w:rPr>
            </w:pPr>
            <w:bookmarkStart w:id="6" w:name="_Hlk127861253"/>
            <w:r w:rsidRPr="004708A6">
              <w:rPr>
                <w:lang w:val="en-US"/>
              </w:rPr>
              <w:t>Alf Andersson, PRO</w:t>
            </w:r>
            <w:r w:rsidR="00EF3F66" w:rsidRPr="004708A6">
              <w:rPr>
                <w:lang w:val="en-US"/>
              </w:rPr>
              <w:t xml:space="preserve"> </w:t>
            </w:r>
          </w:p>
          <w:p w14:paraId="3C7B5B95" w14:textId="2A27B4AD" w:rsidR="001B048B" w:rsidRPr="004708A6" w:rsidRDefault="001B048B" w:rsidP="001B048B">
            <w:pPr>
              <w:rPr>
                <w:lang w:val="en-US"/>
              </w:rPr>
            </w:pPr>
            <w:r w:rsidRPr="004708A6">
              <w:rPr>
                <w:lang w:val="en-US"/>
              </w:rPr>
              <w:t>Ritva Elg, SPF</w:t>
            </w:r>
            <w:r w:rsidR="00750082" w:rsidRPr="004708A6">
              <w:rPr>
                <w:lang w:val="en-US"/>
              </w:rPr>
              <w:t xml:space="preserve"> </w:t>
            </w:r>
          </w:p>
          <w:p w14:paraId="40E9ECD8" w14:textId="29D110BC" w:rsidR="001B6C7E" w:rsidRPr="009E281B" w:rsidRDefault="001B6C7E" w:rsidP="001B6C7E">
            <w:r w:rsidRPr="009E281B">
              <w:t>Barbro Graeffe, SPF</w:t>
            </w:r>
            <w:r w:rsidR="00EF3F66" w:rsidRPr="009E281B">
              <w:t xml:space="preserve"> </w:t>
            </w:r>
          </w:p>
          <w:p w14:paraId="2EFB3D9B" w14:textId="568DB1BA" w:rsidR="001B048B" w:rsidRPr="009E281B" w:rsidRDefault="001B048B" w:rsidP="001B048B">
            <w:r w:rsidRPr="009E281B">
              <w:t>Ann Hedberg Balkå, SPF</w:t>
            </w:r>
            <w:r w:rsidR="00750082" w:rsidRPr="009E281B">
              <w:br/>
            </w:r>
            <w:r w:rsidRPr="009E281B">
              <w:t>Ewa Kardell, SPF</w:t>
            </w:r>
            <w:r w:rsidR="00750082" w:rsidRPr="009E281B">
              <w:t xml:space="preserve"> </w:t>
            </w:r>
          </w:p>
          <w:p w14:paraId="16360A53" w14:textId="209F772B" w:rsidR="001B6C7E" w:rsidRPr="009E281B" w:rsidRDefault="001B6C7E" w:rsidP="001B6C7E">
            <w:r w:rsidRPr="009E281B">
              <w:t>Owe Landgren, SKPF</w:t>
            </w:r>
            <w:r w:rsidR="00BE0C93" w:rsidRPr="009E281B">
              <w:t xml:space="preserve"> </w:t>
            </w:r>
            <w:r w:rsidR="00750082" w:rsidRPr="009E281B">
              <w:br/>
              <w:t xml:space="preserve">Sten Mångs, SKPF </w:t>
            </w:r>
          </w:p>
          <w:bookmarkEnd w:id="6"/>
          <w:p w14:paraId="7A218FBE" w14:textId="77777777" w:rsidR="001B048B" w:rsidRPr="009E281B" w:rsidRDefault="001B048B" w:rsidP="00F755E3"/>
          <w:p w14:paraId="325DB14B" w14:textId="73A55D87" w:rsidR="00F45754" w:rsidRPr="003E240A" w:rsidRDefault="00F45754" w:rsidP="00F755E3">
            <w:r w:rsidRPr="003E240A">
              <w:t>Caroline Ekman, SLSO</w:t>
            </w:r>
          </w:p>
          <w:p w14:paraId="426273C7" w14:textId="10CDF8A8" w:rsidR="001B6C7E" w:rsidRPr="003E240A" w:rsidRDefault="001B6C7E" w:rsidP="00F755E3">
            <w:r w:rsidRPr="003E240A">
              <w:t>Martin Forseth, SLSO</w:t>
            </w:r>
            <w:r w:rsidR="00A9464D" w:rsidRPr="003E240A">
              <w:t xml:space="preserve"> </w:t>
            </w:r>
          </w:p>
          <w:p w14:paraId="667E113E" w14:textId="14458903" w:rsidR="001B6C7E" w:rsidRPr="009E281B" w:rsidRDefault="001B6C7E" w:rsidP="001B6C7E">
            <w:r w:rsidRPr="009E281B">
              <w:t>Henrik Gouali, SLSO</w:t>
            </w:r>
          </w:p>
          <w:p w14:paraId="7D960E81" w14:textId="77777777" w:rsidR="00837933" w:rsidRPr="009E281B" w:rsidRDefault="00837933" w:rsidP="00837933">
            <w:r w:rsidRPr="009E281B">
              <w:t xml:space="preserve">Annika Jerhamre, SLSO </w:t>
            </w:r>
          </w:p>
          <w:p w14:paraId="23697597" w14:textId="77777777" w:rsidR="00A226FC" w:rsidRPr="009E281B" w:rsidRDefault="00A226FC" w:rsidP="00A226FC">
            <w:r w:rsidRPr="009E281B">
              <w:t>Ulf Lockowandt, SLSO</w:t>
            </w:r>
          </w:p>
          <w:p w14:paraId="665A19D3" w14:textId="77777777" w:rsidR="00837933" w:rsidRPr="009E281B" w:rsidRDefault="00837933" w:rsidP="00837933">
            <w:r w:rsidRPr="009E281B">
              <w:t xml:space="preserve">Karin Persson, SLSO </w:t>
            </w:r>
          </w:p>
          <w:p w14:paraId="545DAFEF" w14:textId="4499FC3A" w:rsidR="00B76CB5" w:rsidRPr="009E281B" w:rsidRDefault="00B76CB5" w:rsidP="00A226FC"/>
        </w:tc>
      </w:tr>
    </w:tbl>
    <w:p w14:paraId="2FE81C60" w14:textId="77777777" w:rsidR="00472B56" w:rsidRPr="009E281B" w:rsidRDefault="00000000"/>
    <w:tbl>
      <w:tblPr>
        <w:tblW w:w="0" w:type="auto"/>
        <w:tblInd w:w="-108" w:type="dxa"/>
        <w:tblLook w:val="00A0" w:firstRow="1" w:lastRow="0" w:firstColumn="1" w:lastColumn="0" w:noHBand="0" w:noVBand="0"/>
      </w:tblPr>
      <w:tblGrid>
        <w:gridCol w:w="1895"/>
        <w:gridCol w:w="5475"/>
      </w:tblGrid>
      <w:tr w:rsidR="00844F98" w:rsidRPr="009E281B" w14:paraId="2C158745" w14:textId="77777777" w:rsidTr="00932CF1">
        <w:tc>
          <w:tcPr>
            <w:tcW w:w="1895" w:type="dxa"/>
          </w:tcPr>
          <w:p w14:paraId="76956903" w14:textId="77777777" w:rsidR="00472B56" w:rsidRPr="009E281B" w:rsidRDefault="00B6477E">
            <w:pPr>
              <w:rPr>
                <w:i/>
              </w:rPr>
            </w:pPr>
            <w:bookmarkStart w:id="7" w:name="dd_1Ej_närvarande_x_2"/>
            <w:r w:rsidRPr="009E281B">
              <w:rPr>
                <w:i/>
              </w:rPr>
              <w:t>Ej närvarande</w:t>
            </w:r>
          </w:p>
        </w:tc>
        <w:tc>
          <w:tcPr>
            <w:tcW w:w="5475" w:type="dxa"/>
          </w:tcPr>
          <w:p w14:paraId="595CE45E" w14:textId="77777777" w:rsidR="00750AC5" w:rsidRDefault="00750AC5" w:rsidP="00750AC5">
            <w:r w:rsidRPr="009E281B">
              <w:t>Anna Stenseth, SLSO</w:t>
            </w:r>
          </w:p>
          <w:p w14:paraId="446AEF0F" w14:textId="22160816" w:rsidR="00750082" w:rsidRPr="009E281B" w:rsidRDefault="00750082" w:rsidP="00750082"/>
          <w:p w14:paraId="5CEA85A2" w14:textId="4D31F3CC" w:rsidR="00472B56" w:rsidRPr="009E281B" w:rsidRDefault="00000000" w:rsidP="00750082"/>
        </w:tc>
      </w:tr>
    </w:tbl>
    <w:p w14:paraId="50F33FBA" w14:textId="77777777" w:rsidR="00472B56" w:rsidRPr="009E281B" w:rsidRDefault="00000000"/>
    <w:tbl>
      <w:tblPr>
        <w:tblW w:w="0" w:type="auto"/>
        <w:tblInd w:w="-108" w:type="dxa"/>
        <w:tblLook w:val="00A0" w:firstRow="1" w:lastRow="0" w:firstColumn="1" w:lastColumn="0" w:noHBand="0" w:noVBand="0"/>
      </w:tblPr>
      <w:tblGrid>
        <w:gridCol w:w="1891"/>
        <w:gridCol w:w="5479"/>
      </w:tblGrid>
      <w:tr w:rsidR="00844F98" w:rsidRPr="009E281B" w14:paraId="5A26A179" w14:textId="77777777" w:rsidTr="00932CF1">
        <w:tc>
          <w:tcPr>
            <w:tcW w:w="1891" w:type="dxa"/>
          </w:tcPr>
          <w:p w14:paraId="1EE09E5C" w14:textId="77777777" w:rsidR="00472B56" w:rsidRPr="009E281B" w:rsidRDefault="00B6477E">
            <w:bookmarkStart w:id="8" w:name="zFörKännedom"/>
            <w:bookmarkStart w:id="9" w:name="dd_2För_kännedom_x_2"/>
            <w:bookmarkEnd w:id="7"/>
            <w:r w:rsidRPr="009E281B">
              <w:rPr>
                <w:i/>
              </w:rPr>
              <w:t>För kännedom</w:t>
            </w:r>
            <w:bookmarkEnd w:id="8"/>
          </w:p>
        </w:tc>
        <w:tc>
          <w:tcPr>
            <w:tcW w:w="5479" w:type="dxa"/>
          </w:tcPr>
          <w:p w14:paraId="2A27F675" w14:textId="77777777" w:rsidR="00472B56" w:rsidRPr="009E281B" w:rsidRDefault="00000000"/>
        </w:tc>
      </w:tr>
    </w:tbl>
    <w:p w14:paraId="170D76ED" w14:textId="780CC124" w:rsidR="00472B56" w:rsidRPr="009E281B" w:rsidRDefault="00000000"/>
    <w:p w14:paraId="1C5A8009" w14:textId="66670AD0" w:rsidR="00203A47" w:rsidRPr="009E281B" w:rsidRDefault="00203A47"/>
    <w:p w14:paraId="1A16B69D" w14:textId="76CF91C5" w:rsidR="00203A47" w:rsidRPr="009E281B" w:rsidRDefault="00203A47"/>
    <w:p w14:paraId="6F0C6683" w14:textId="77777777" w:rsidR="00203A47" w:rsidRPr="009E281B" w:rsidRDefault="00203A47"/>
    <w:bookmarkEnd w:id="9"/>
    <w:p w14:paraId="7A981F03" w14:textId="77777777" w:rsidR="00472B56" w:rsidRPr="009E281B" w:rsidRDefault="00B6477E">
      <w:pPr>
        <w:pStyle w:val="zDoldText"/>
      </w:pPr>
      <w:r w:rsidRPr="009E281B">
        <w:t>Tryck Alt+R för att skapa numrerad rubrik eller tryck F11 för att gå till nästa skrivposition.</w:t>
      </w:r>
    </w:p>
    <w:p w14:paraId="38EAA9C8" w14:textId="4B984BA8" w:rsidR="00EE214E" w:rsidRPr="009E281B" w:rsidRDefault="00B6477E" w:rsidP="00EE214E">
      <w:pPr>
        <w:pStyle w:val="RubrikNr"/>
        <w:rPr>
          <w:lang w:val="sv-SE"/>
        </w:rPr>
      </w:pPr>
      <w:bookmarkStart w:id="10" w:name="zDagordning"/>
      <w:bookmarkEnd w:id="10"/>
      <w:r w:rsidRPr="009E281B">
        <w:rPr>
          <w:lang w:val="sv-SE"/>
        </w:rPr>
        <w:t>Mötets öppnande</w:t>
      </w:r>
      <w:r w:rsidR="000F4EAF" w:rsidRPr="009E281B">
        <w:rPr>
          <w:lang w:val="sv-SE"/>
        </w:rPr>
        <w:t xml:space="preserve"> och presentationsrunda</w:t>
      </w:r>
      <w:r w:rsidR="00A42A81">
        <w:rPr>
          <w:lang w:val="sv-SE"/>
        </w:rPr>
        <w:br/>
      </w:r>
      <w:r w:rsidR="00A42A81">
        <w:rPr>
          <w:lang w:val="sv-SE"/>
        </w:rPr>
        <w:br/>
      </w:r>
      <w:r w:rsidR="00A42A81">
        <w:rPr>
          <w:b w:val="0"/>
          <w:bCs/>
          <w:lang w:val="sv-SE"/>
        </w:rPr>
        <w:t>Karin Persson hälsar alla varmt välkomna. Presentationsrunda genomförs.</w:t>
      </w:r>
    </w:p>
    <w:p w14:paraId="21BDA6ED" w14:textId="660F6191" w:rsidR="00A9464D" w:rsidRPr="009E281B" w:rsidRDefault="00B6477E" w:rsidP="00F45754">
      <w:pPr>
        <w:pStyle w:val="RubrikNr"/>
        <w:rPr>
          <w:lang w:val="sv-SE"/>
        </w:rPr>
      </w:pPr>
      <w:r w:rsidRPr="009E281B">
        <w:rPr>
          <w:lang w:val="sv-SE"/>
        </w:rPr>
        <w:t>Föregående minnesanteckningar</w:t>
      </w:r>
      <w:bookmarkStart w:id="11" w:name="_Hlk112142676"/>
      <w:r w:rsidR="00B97052">
        <w:rPr>
          <w:lang w:val="sv-SE"/>
        </w:rPr>
        <w:br/>
      </w:r>
      <w:r w:rsidR="00B97052">
        <w:rPr>
          <w:lang w:val="sv-SE"/>
        </w:rPr>
        <w:br/>
      </w:r>
      <w:r w:rsidR="00B97052" w:rsidRPr="00B97052">
        <w:rPr>
          <w:b w:val="0"/>
          <w:bCs/>
          <w:lang w:val="sv-SE"/>
        </w:rPr>
        <w:t>Läggs ad acta.</w:t>
      </w:r>
    </w:p>
    <w:p w14:paraId="2FA22694" w14:textId="77777777" w:rsidR="00A42A81" w:rsidRPr="00A42A81" w:rsidRDefault="00750AC5" w:rsidP="00B97052">
      <w:pPr>
        <w:pStyle w:val="RubrikNr"/>
        <w:rPr>
          <w:lang w:val="sv-SE"/>
        </w:rPr>
      </w:pPr>
      <w:r>
        <w:rPr>
          <w:lang w:val="sv-SE"/>
        </w:rPr>
        <w:t>Aktuella frågor inom SLSO och närsjukvårdsområdena</w:t>
      </w:r>
      <w:r w:rsidR="00B97052">
        <w:rPr>
          <w:lang w:val="sv-SE"/>
        </w:rPr>
        <w:br/>
      </w:r>
      <w:r w:rsidR="00B97052">
        <w:rPr>
          <w:lang w:val="sv-SE"/>
        </w:rPr>
        <w:br/>
      </w:r>
      <w:r w:rsidR="00B97052" w:rsidRPr="00B97052">
        <w:rPr>
          <w:b w:val="0"/>
          <w:bCs/>
          <w:lang w:val="sv-SE"/>
        </w:rPr>
        <w:br/>
        <w:t xml:space="preserve">Ulf Lockowandt berättar </w:t>
      </w:r>
      <w:r w:rsidR="00A42A81">
        <w:rPr>
          <w:b w:val="0"/>
          <w:bCs/>
          <w:lang w:val="sv-SE"/>
        </w:rPr>
        <w:t>att</w:t>
      </w:r>
      <w:r w:rsidR="00B97052" w:rsidRPr="00B97052">
        <w:rPr>
          <w:b w:val="0"/>
          <w:bCs/>
          <w:lang w:val="sv-SE"/>
        </w:rPr>
        <w:t xml:space="preserve"> akademisk specialistcentrum har stort inflöde</w:t>
      </w:r>
      <w:r w:rsidR="00A42A81">
        <w:rPr>
          <w:b w:val="0"/>
          <w:bCs/>
          <w:lang w:val="sv-SE"/>
        </w:rPr>
        <w:t xml:space="preserve"> av patienter och att </w:t>
      </w:r>
      <w:r w:rsidR="00B97052" w:rsidRPr="00B97052">
        <w:rPr>
          <w:b w:val="0"/>
          <w:bCs/>
          <w:lang w:val="sv-SE"/>
        </w:rPr>
        <w:t>politiken vill se över vårdval</w:t>
      </w:r>
      <w:r w:rsidR="00A42A81">
        <w:rPr>
          <w:b w:val="0"/>
          <w:bCs/>
          <w:lang w:val="sv-SE"/>
        </w:rPr>
        <w:t xml:space="preserve"> bland annat vårdval </w:t>
      </w:r>
      <w:r w:rsidR="00B97052" w:rsidRPr="00B97052">
        <w:rPr>
          <w:b w:val="0"/>
          <w:bCs/>
          <w:lang w:val="sv-SE"/>
        </w:rPr>
        <w:t>neurologi.</w:t>
      </w:r>
      <w:r w:rsidR="00B97052">
        <w:rPr>
          <w:lang w:val="sv-SE"/>
        </w:rPr>
        <w:t xml:space="preserve"> </w:t>
      </w:r>
      <w:r w:rsidR="00B97052" w:rsidRPr="00B97052">
        <w:rPr>
          <w:b w:val="0"/>
          <w:bCs/>
          <w:lang w:val="sv-SE"/>
        </w:rPr>
        <w:t>A</w:t>
      </w:r>
      <w:r w:rsidR="00A42A81">
        <w:rPr>
          <w:b w:val="0"/>
          <w:bCs/>
          <w:lang w:val="sv-SE"/>
        </w:rPr>
        <w:t>kademiskt specialistcentrum j</w:t>
      </w:r>
      <w:r w:rsidR="00B97052" w:rsidRPr="00B97052">
        <w:rPr>
          <w:b w:val="0"/>
          <w:bCs/>
          <w:lang w:val="sv-SE"/>
        </w:rPr>
        <w:t xml:space="preserve">obbar </w:t>
      </w:r>
      <w:r w:rsidR="00A42A81">
        <w:rPr>
          <w:b w:val="0"/>
          <w:bCs/>
          <w:lang w:val="sv-SE"/>
        </w:rPr>
        <w:t xml:space="preserve">aktivt med digitalisering genom videobesök och hemmonitorering. </w:t>
      </w:r>
    </w:p>
    <w:p w14:paraId="36972F29" w14:textId="284F0D17" w:rsidR="00A42A81" w:rsidRDefault="00A42A81" w:rsidP="00A42A81">
      <w:pPr>
        <w:pStyle w:val="RubrikNr"/>
        <w:numPr>
          <w:ilvl w:val="0"/>
          <w:numId w:val="0"/>
        </w:numPr>
        <w:ind w:left="567"/>
        <w:rPr>
          <w:b w:val="0"/>
          <w:bCs/>
          <w:lang w:val="sv-SE"/>
        </w:rPr>
      </w:pPr>
      <w:r>
        <w:rPr>
          <w:b w:val="0"/>
          <w:bCs/>
          <w:lang w:val="sv-SE"/>
        </w:rPr>
        <w:t xml:space="preserve">Dialog pågår med HSF om en eventuell övergång av </w:t>
      </w:r>
      <w:r w:rsidR="00B50D08">
        <w:rPr>
          <w:b w:val="0"/>
          <w:bCs/>
          <w:lang w:val="sv-SE"/>
        </w:rPr>
        <w:t>l</w:t>
      </w:r>
      <w:r w:rsidR="00B97052">
        <w:rPr>
          <w:b w:val="0"/>
          <w:bCs/>
          <w:lang w:val="sv-SE"/>
        </w:rPr>
        <w:t xml:space="preserve">ymfödembehandling </w:t>
      </w:r>
      <w:r>
        <w:rPr>
          <w:b w:val="0"/>
          <w:bCs/>
          <w:lang w:val="sv-SE"/>
        </w:rPr>
        <w:t xml:space="preserve">till </w:t>
      </w:r>
      <w:r w:rsidR="00B97052">
        <w:rPr>
          <w:b w:val="0"/>
          <w:bCs/>
          <w:lang w:val="sv-SE"/>
        </w:rPr>
        <w:t>cancerrehab</w:t>
      </w:r>
      <w:r>
        <w:rPr>
          <w:b w:val="0"/>
          <w:bCs/>
          <w:lang w:val="sv-SE"/>
        </w:rPr>
        <w:t xml:space="preserve">ilitering. </w:t>
      </w:r>
    </w:p>
    <w:p w14:paraId="193F338B" w14:textId="5C2680AA" w:rsidR="00A42A81" w:rsidRDefault="00B97052" w:rsidP="00A42A81">
      <w:pPr>
        <w:pStyle w:val="RubrikNr"/>
        <w:numPr>
          <w:ilvl w:val="0"/>
          <w:numId w:val="0"/>
        </w:numPr>
        <w:ind w:left="567"/>
        <w:rPr>
          <w:b w:val="0"/>
          <w:bCs/>
          <w:lang w:val="sv-SE"/>
        </w:rPr>
      </w:pPr>
      <w:r>
        <w:rPr>
          <w:b w:val="0"/>
          <w:bCs/>
          <w:lang w:val="sv-SE"/>
        </w:rPr>
        <w:t xml:space="preserve">Närakuterna </w:t>
      </w:r>
      <w:r w:rsidR="00A42A81">
        <w:rPr>
          <w:b w:val="0"/>
          <w:bCs/>
          <w:lang w:val="sv-SE"/>
        </w:rPr>
        <w:t xml:space="preserve">har i stort varit en framgång de har </w:t>
      </w:r>
      <w:r>
        <w:rPr>
          <w:b w:val="0"/>
          <w:bCs/>
          <w:lang w:val="sv-SE"/>
        </w:rPr>
        <w:t xml:space="preserve">kortat väntetider </w:t>
      </w:r>
      <w:r w:rsidR="00A42A81">
        <w:rPr>
          <w:b w:val="0"/>
          <w:bCs/>
          <w:lang w:val="sv-SE"/>
        </w:rPr>
        <w:t>framförallt</w:t>
      </w:r>
      <w:r>
        <w:rPr>
          <w:b w:val="0"/>
          <w:bCs/>
          <w:lang w:val="sv-SE"/>
        </w:rPr>
        <w:t xml:space="preserve"> för äldre och barn</w:t>
      </w:r>
      <w:r w:rsidR="00A42A81">
        <w:rPr>
          <w:b w:val="0"/>
          <w:bCs/>
          <w:lang w:val="sv-SE"/>
        </w:rPr>
        <w:t xml:space="preserve"> som tidigare fått vänta länga på akuten. </w:t>
      </w:r>
      <w:r>
        <w:rPr>
          <w:b w:val="0"/>
          <w:bCs/>
          <w:lang w:val="sv-SE"/>
        </w:rPr>
        <w:t xml:space="preserve"> </w:t>
      </w:r>
      <w:r w:rsidR="00A42A81">
        <w:rPr>
          <w:b w:val="0"/>
          <w:bCs/>
          <w:lang w:val="sv-SE"/>
        </w:rPr>
        <w:t>Dialog pågår om att eventuell övergång av Södertälje närakut till SLSO.</w:t>
      </w:r>
    </w:p>
    <w:p w14:paraId="617D811F" w14:textId="77777777" w:rsidR="00B50D08" w:rsidRDefault="00B50D08" w:rsidP="00A42A81">
      <w:pPr>
        <w:pStyle w:val="RubrikNr"/>
        <w:numPr>
          <w:ilvl w:val="0"/>
          <w:numId w:val="0"/>
        </w:numPr>
        <w:ind w:left="567"/>
        <w:rPr>
          <w:b w:val="0"/>
          <w:bCs/>
          <w:lang w:val="sv-SE"/>
        </w:rPr>
      </w:pPr>
      <w:r>
        <w:rPr>
          <w:b w:val="0"/>
          <w:bCs/>
          <w:lang w:val="sv-SE"/>
        </w:rPr>
        <w:t>Frågan om i</w:t>
      </w:r>
      <w:r w:rsidR="00B97052">
        <w:rPr>
          <w:b w:val="0"/>
          <w:bCs/>
          <w:lang w:val="sv-SE"/>
        </w:rPr>
        <w:t>n</w:t>
      </w:r>
      <w:r w:rsidR="00A42A81">
        <w:rPr>
          <w:b w:val="0"/>
          <w:bCs/>
          <w:lang w:val="sv-SE"/>
        </w:rPr>
        <w:t>h</w:t>
      </w:r>
      <w:r w:rsidR="00B97052">
        <w:rPr>
          <w:b w:val="0"/>
          <w:bCs/>
          <w:lang w:val="sv-SE"/>
        </w:rPr>
        <w:t xml:space="preserve">yrd personal arbetas </w:t>
      </w:r>
      <w:r>
        <w:rPr>
          <w:b w:val="0"/>
          <w:bCs/>
          <w:lang w:val="sv-SE"/>
        </w:rPr>
        <w:t xml:space="preserve">vidare </w:t>
      </w:r>
      <w:r w:rsidR="00B97052">
        <w:rPr>
          <w:b w:val="0"/>
          <w:bCs/>
          <w:lang w:val="sv-SE"/>
        </w:rPr>
        <w:t>med, finns politisk</w:t>
      </w:r>
      <w:r>
        <w:rPr>
          <w:b w:val="0"/>
          <w:bCs/>
          <w:lang w:val="sv-SE"/>
        </w:rPr>
        <w:t xml:space="preserve">t uppdrag. </w:t>
      </w:r>
      <w:r w:rsidR="00B97052">
        <w:rPr>
          <w:b w:val="0"/>
          <w:bCs/>
          <w:lang w:val="sv-SE"/>
        </w:rPr>
        <w:t xml:space="preserve">Habiliteringen rullar på. </w:t>
      </w:r>
    </w:p>
    <w:p w14:paraId="26B046DF" w14:textId="77777777" w:rsidR="00B50D08" w:rsidRDefault="00B97052" w:rsidP="00A42A81">
      <w:pPr>
        <w:pStyle w:val="RubrikNr"/>
        <w:numPr>
          <w:ilvl w:val="0"/>
          <w:numId w:val="0"/>
        </w:numPr>
        <w:ind w:left="567"/>
        <w:rPr>
          <w:b w:val="0"/>
          <w:bCs/>
          <w:lang w:val="sv-SE"/>
        </w:rPr>
      </w:pPr>
      <w:r>
        <w:rPr>
          <w:lang w:val="sv-SE"/>
        </w:rPr>
        <w:br/>
      </w:r>
      <w:r w:rsidR="00B50D08">
        <w:rPr>
          <w:b w:val="0"/>
          <w:bCs/>
          <w:lang w:val="sv-SE"/>
        </w:rPr>
        <w:t>SKPF</w:t>
      </w:r>
      <w:r w:rsidRPr="00B97052">
        <w:rPr>
          <w:b w:val="0"/>
          <w:bCs/>
          <w:lang w:val="sv-SE"/>
        </w:rPr>
        <w:t xml:space="preserve"> frågar om närakuten är rätt dimensionerad. </w:t>
      </w:r>
      <w:r w:rsidR="00B50D08">
        <w:rPr>
          <w:b w:val="0"/>
          <w:bCs/>
          <w:lang w:val="sv-SE"/>
        </w:rPr>
        <w:t xml:space="preserve">Ulf L svarar att </w:t>
      </w:r>
      <w:r>
        <w:rPr>
          <w:b w:val="0"/>
          <w:bCs/>
          <w:lang w:val="sv-SE"/>
        </w:rPr>
        <w:t xml:space="preserve">SLSO följer hänvisningar mellan akut och närsjukvård. Väntetider har minskat för lättare patienter. Dimensioneringen är ett </w:t>
      </w:r>
      <w:r w:rsidR="00B50D08">
        <w:rPr>
          <w:b w:val="0"/>
          <w:bCs/>
          <w:lang w:val="sv-SE"/>
        </w:rPr>
        <w:t>politiskt</w:t>
      </w:r>
      <w:r>
        <w:rPr>
          <w:b w:val="0"/>
          <w:bCs/>
          <w:lang w:val="sv-SE"/>
        </w:rPr>
        <w:t xml:space="preserve"> beslut, finns uppdrag att utreda det</w:t>
      </w:r>
      <w:r w:rsidR="00B50D08">
        <w:rPr>
          <w:b w:val="0"/>
          <w:bCs/>
          <w:lang w:val="sv-SE"/>
        </w:rPr>
        <w:t xml:space="preserve"> vidare.</w:t>
      </w:r>
      <w:r>
        <w:rPr>
          <w:b w:val="0"/>
          <w:bCs/>
          <w:lang w:val="sv-SE"/>
        </w:rPr>
        <w:br/>
      </w:r>
    </w:p>
    <w:p w14:paraId="54EA4FD3" w14:textId="492D0D99" w:rsidR="00B254D0" w:rsidRPr="00B254D0" w:rsidRDefault="00B50D08" w:rsidP="00A42A81">
      <w:pPr>
        <w:pStyle w:val="RubrikNr"/>
        <w:numPr>
          <w:ilvl w:val="0"/>
          <w:numId w:val="0"/>
        </w:numPr>
        <w:ind w:left="567"/>
        <w:rPr>
          <w:lang w:val="sv-SE"/>
        </w:rPr>
      </w:pPr>
      <w:r>
        <w:rPr>
          <w:b w:val="0"/>
          <w:bCs/>
          <w:lang w:val="sv-SE"/>
        </w:rPr>
        <w:t xml:space="preserve">Martin F </w:t>
      </w:r>
      <w:r w:rsidR="00B254D0">
        <w:rPr>
          <w:b w:val="0"/>
          <w:bCs/>
          <w:lang w:val="sv-SE"/>
        </w:rPr>
        <w:t>be</w:t>
      </w:r>
      <w:r>
        <w:rPr>
          <w:b w:val="0"/>
          <w:bCs/>
          <w:lang w:val="sv-SE"/>
        </w:rPr>
        <w:t>r</w:t>
      </w:r>
      <w:r w:rsidR="00B254D0">
        <w:rPr>
          <w:b w:val="0"/>
          <w:bCs/>
          <w:lang w:val="sv-SE"/>
        </w:rPr>
        <w:t>ättar om arbetet med god och nära vård</w:t>
      </w:r>
      <w:r>
        <w:rPr>
          <w:b w:val="0"/>
          <w:bCs/>
          <w:lang w:val="sv-SE"/>
        </w:rPr>
        <w:t xml:space="preserve"> i primärvården. Det är ett </w:t>
      </w:r>
      <w:r w:rsidR="00B254D0">
        <w:rPr>
          <w:b w:val="0"/>
          <w:bCs/>
          <w:lang w:val="sv-SE"/>
        </w:rPr>
        <w:t xml:space="preserve">politiskt </w:t>
      </w:r>
      <w:r>
        <w:rPr>
          <w:b w:val="0"/>
          <w:bCs/>
          <w:lang w:val="sv-SE"/>
        </w:rPr>
        <w:t>prioriterat</w:t>
      </w:r>
      <w:r w:rsidR="00B254D0">
        <w:rPr>
          <w:b w:val="0"/>
          <w:bCs/>
          <w:lang w:val="sv-SE"/>
        </w:rPr>
        <w:t xml:space="preserve"> område</w:t>
      </w:r>
      <w:r>
        <w:rPr>
          <w:b w:val="0"/>
          <w:bCs/>
          <w:lang w:val="sv-SE"/>
        </w:rPr>
        <w:t xml:space="preserve"> och budgeten för primärvården ska öka från 17 till </w:t>
      </w:r>
      <w:r w:rsidR="00B254D0">
        <w:rPr>
          <w:b w:val="0"/>
          <w:bCs/>
          <w:lang w:val="sv-SE"/>
        </w:rPr>
        <w:t>25 % till 2030. Kompetensförsörjningsfrågan är vad som diskuteras mest. Åtgärder övervägs för att öka antalet ST-läkare i primärvården och undersöka om specialistläkare kan fås att randa mer i primärvården.</w:t>
      </w:r>
      <w:r w:rsidR="00B254D0">
        <w:rPr>
          <w:b w:val="0"/>
          <w:bCs/>
          <w:lang w:val="sv-SE"/>
        </w:rPr>
        <w:br/>
      </w:r>
      <w:r w:rsidR="00B254D0">
        <w:rPr>
          <w:b w:val="0"/>
          <w:bCs/>
          <w:lang w:val="sv-SE"/>
        </w:rPr>
        <w:br/>
      </w:r>
      <w:r>
        <w:rPr>
          <w:b w:val="0"/>
          <w:bCs/>
          <w:lang w:val="sv-SE"/>
        </w:rPr>
        <w:lastRenderedPageBreak/>
        <w:t>Specialistkonsultationer</w:t>
      </w:r>
      <w:r w:rsidR="00B254D0">
        <w:rPr>
          <w:b w:val="0"/>
          <w:bCs/>
          <w:lang w:val="sv-SE"/>
        </w:rPr>
        <w:t xml:space="preserve"> </w:t>
      </w:r>
      <w:r>
        <w:rPr>
          <w:b w:val="0"/>
          <w:bCs/>
          <w:lang w:val="sv-SE"/>
        </w:rPr>
        <w:t>från</w:t>
      </w:r>
      <w:r w:rsidR="00B254D0">
        <w:rPr>
          <w:b w:val="0"/>
          <w:bCs/>
          <w:lang w:val="sv-SE"/>
        </w:rPr>
        <w:t xml:space="preserve"> </w:t>
      </w:r>
      <w:r>
        <w:rPr>
          <w:b w:val="0"/>
          <w:bCs/>
          <w:lang w:val="sv-SE"/>
        </w:rPr>
        <w:t>primärvården</w:t>
      </w:r>
      <w:r w:rsidR="00B254D0">
        <w:rPr>
          <w:b w:val="0"/>
          <w:bCs/>
          <w:lang w:val="sv-SE"/>
        </w:rPr>
        <w:t xml:space="preserve"> är en aktuell fråga, inventering pågår</w:t>
      </w:r>
      <w:r>
        <w:rPr>
          <w:b w:val="0"/>
          <w:bCs/>
          <w:lang w:val="sv-SE"/>
        </w:rPr>
        <w:t>.</w:t>
      </w:r>
      <w:r w:rsidR="003E38C7" w:rsidRPr="003E38C7">
        <w:rPr>
          <w:b w:val="0"/>
          <w:bCs/>
          <w:lang w:val="sv-SE"/>
        </w:rPr>
        <w:t xml:space="preserve"> </w:t>
      </w:r>
      <w:r w:rsidR="003E38C7">
        <w:rPr>
          <w:b w:val="0"/>
          <w:bCs/>
          <w:lang w:val="sv-SE"/>
        </w:rPr>
        <w:t>Martin efterlyser en färdplan.</w:t>
      </w:r>
    </w:p>
    <w:p w14:paraId="6754379A" w14:textId="7B0E333B" w:rsidR="00401840" w:rsidRDefault="00B50D08" w:rsidP="00401840">
      <w:pPr>
        <w:pStyle w:val="RubrikNr"/>
        <w:numPr>
          <w:ilvl w:val="0"/>
          <w:numId w:val="0"/>
        </w:numPr>
        <w:ind w:left="567"/>
        <w:rPr>
          <w:b w:val="0"/>
          <w:bCs/>
          <w:lang w:val="sv-SE"/>
        </w:rPr>
      </w:pPr>
      <w:r>
        <w:rPr>
          <w:b w:val="0"/>
          <w:bCs/>
          <w:lang w:val="sv-SE"/>
        </w:rPr>
        <w:t>SKPF</w:t>
      </w:r>
      <w:r w:rsidR="00B254D0" w:rsidRPr="00B254D0">
        <w:rPr>
          <w:b w:val="0"/>
          <w:bCs/>
          <w:lang w:val="sv-SE"/>
        </w:rPr>
        <w:t xml:space="preserve"> frågar vem som är ansvarig för arbetet</w:t>
      </w:r>
      <w:r w:rsidR="003E38C7">
        <w:rPr>
          <w:b w:val="0"/>
          <w:bCs/>
          <w:lang w:val="sv-SE"/>
        </w:rPr>
        <w:t>.</w:t>
      </w:r>
      <w:r w:rsidR="00B254D0">
        <w:rPr>
          <w:b w:val="0"/>
          <w:bCs/>
          <w:lang w:val="sv-SE"/>
        </w:rPr>
        <w:t xml:space="preserve"> Martin </w:t>
      </w:r>
      <w:r>
        <w:rPr>
          <w:b w:val="0"/>
          <w:bCs/>
          <w:lang w:val="sv-SE"/>
        </w:rPr>
        <w:t xml:space="preserve">svarar att han </w:t>
      </w:r>
      <w:r w:rsidR="00B254D0">
        <w:rPr>
          <w:b w:val="0"/>
          <w:bCs/>
          <w:lang w:val="sv-SE"/>
        </w:rPr>
        <w:t>ansvarar för komp</w:t>
      </w:r>
      <w:r w:rsidR="003E38C7">
        <w:rPr>
          <w:b w:val="0"/>
          <w:bCs/>
          <w:lang w:val="sv-SE"/>
        </w:rPr>
        <w:t xml:space="preserve">etensprocesserna och att budgetansvar ligger på Hälsosjukvårdsnämnden. </w:t>
      </w:r>
      <w:r w:rsidR="00B254D0">
        <w:rPr>
          <w:b w:val="0"/>
          <w:bCs/>
          <w:lang w:val="sv-SE"/>
        </w:rPr>
        <w:br/>
      </w:r>
      <w:r w:rsidR="00B254D0">
        <w:rPr>
          <w:b w:val="0"/>
          <w:bCs/>
          <w:lang w:val="sv-SE"/>
        </w:rPr>
        <w:br/>
        <w:t>M</w:t>
      </w:r>
      <w:r w:rsidR="00401840">
        <w:rPr>
          <w:b w:val="0"/>
          <w:bCs/>
          <w:lang w:val="sv-SE"/>
        </w:rPr>
        <w:t xml:space="preserve">artin F beskriver dilemmat att </w:t>
      </w:r>
      <w:r w:rsidR="00B254D0">
        <w:rPr>
          <w:b w:val="0"/>
          <w:bCs/>
          <w:lang w:val="sv-SE"/>
        </w:rPr>
        <w:t>inte k</w:t>
      </w:r>
      <w:r w:rsidR="00401840">
        <w:rPr>
          <w:b w:val="0"/>
          <w:bCs/>
          <w:lang w:val="sv-SE"/>
        </w:rPr>
        <w:t>unna</w:t>
      </w:r>
      <w:r w:rsidR="00B254D0">
        <w:rPr>
          <w:b w:val="0"/>
          <w:bCs/>
          <w:lang w:val="sv-SE"/>
        </w:rPr>
        <w:t xml:space="preserve"> presentera en </w:t>
      </w:r>
      <w:r w:rsidR="00401840">
        <w:rPr>
          <w:b w:val="0"/>
          <w:bCs/>
          <w:lang w:val="sv-SE"/>
        </w:rPr>
        <w:t>färdig organisation</w:t>
      </w:r>
      <w:r w:rsidR="00B254D0">
        <w:rPr>
          <w:b w:val="0"/>
          <w:bCs/>
          <w:lang w:val="sv-SE"/>
        </w:rPr>
        <w:t xml:space="preserve"> för att kunna få ta emot uppdrag och budget. </w:t>
      </w:r>
      <w:r w:rsidR="00401840">
        <w:rPr>
          <w:b w:val="0"/>
          <w:bCs/>
          <w:lang w:val="sv-SE"/>
        </w:rPr>
        <w:t>Samtidigt som ett uppdrag inte kan tas emot utan en organisation. Lösningen på dilemmat är att börja bygga i den ände vi har mest kunskap.</w:t>
      </w:r>
      <w:r w:rsidR="00401840">
        <w:rPr>
          <w:b w:val="0"/>
          <w:bCs/>
          <w:lang w:val="sv-SE"/>
        </w:rPr>
        <w:br/>
      </w:r>
      <w:r w:rsidR="00401840">
        <w:rPr>
          <w:b w:val="0"/>
          <w:bCs/>
          <w:lang w:val="sv-SE"/>
        </w:rPr>
        <w:br/>
        <w:t>SPF</w:t>
      </w:r>
      <w:r w:rsidR="00B254D0">
        <w:rPr>
          <w:b w:val="0"/>
          <w:bCs/>
          <w:lang w:val="sv-SE"/>
        </w:rPr>
        <w:t xml:space="preserve">: hur är det med </w:t>
      </w:r>
      <w:r w:rsidR="00401840">
        <w:rPr>
          <w:b w:val="0"/>
          <w:bCs/>
          <w:lang w:val="sv-SE"/>
        </w:rPr>
        <w:t>produktiviteten</w:t>
      </w:r>
      <w:r w:rsidR="006F5AD1">
        <w:rPr>
          <w:b w:val="0"/>
          <w:bCs/>
          <w:lang w:val="sv-SE"/>
        </w:rPr>
        <w:t xml:space="preserve"> </w:t>
      </w:r>
      <w:r w:rsidR="00401840">
        <w:rPr>
          <w:b w:val="0"/>
          <w:bCs/>
          <w:lang w:val="sv-SE"/>
        </w:rPr>
        <w:t>hos</w:t>
      </w:r>
      <w:r w:rsidR="006F5AD1">
        <w:rPr>
          <w:b w:val="0"/>
          <w:bCs/>
          <w:lang w:val="sv-SE"/>
        </w:rPr>
        <w:t xml:space="preserve"> läkare</w:t>
      </w:r>
      <w:r w:rsidR="00401840">
        <w:rPr>
          <w:b w:val="0"/>
          <w:bCs/>
          <w:lang w:val="sv-SE"/>
        </w:rPr>
        <w:t xml:space="preserve"> vad avser patientkontakter?</w:t>
      </w:r>
    </w:p>
    <w:p w14:paraId="6B017626" w14:textId="64C47C43" w:rsidR="00357616" w:rsidRDefault="006F5AD1" w:rsidP="00357616">
      <w:pPr>
        <w:pStyle w:val="RubrikNr"/>
        <w:numPr>
          <w:ilvl w:val="0"/>
          <w:numId w:val="0"/>
        </w:numPr>
        <w:ind w:left="567"/>
        <w:rPr>
          <w:b w:val="0"/>
          <w:bCs/>
          <w:lang w:val="sv-SE"/>
        </w:rPr>
      </w:pPr>
      <w:r>
        <w:rPr>
          <w:b w:val="0"/>
          <w:bCs/>
          <w:lang w:val="sv-SE"/>
        </w:rPr>
        <w:t>M</w:t>
      </w:r>
      <w:r w:rsidR="00401840">
        <w:rPr>
          <w:b w:val="0"/>
          <w:bCs/>
          <w:lang w:val="sv-SE"/>
        </w:rPr>
        <w:t>artin F svarar att SLSO arbetar med kompetensväxling för att öka produktivitet. Ersättningssystemet kan påverka utfallet.</w:t>
      </w:r>
      <w:r>
        <w:rPr>
          <w:b w:val="0"/>
          <w:bCs/>
          <w:lang w:val="sv-SE"/>
        </w:rPr>
        <w:t xml:space="preserve"> </w:t>
      </w:r>
      <w:r w:rsidR="00401840">
        <w:rPr>
          <w:b w:val="0"/>
          <w:bCs/>
          <w:lang w:val="sv-SE"/>
        </w:rPr>
        <w:t>E</w:t>
      </w:r>
      <w:r>
        <w:rPr>
          <w:b w:val="0"/>
          <w:bCs/>
          <w:lang w:val="sv-SE"/>
        </w:rPr>
        <w:t xml:space="preserve">n </w:t>
      </w:r>
      <w:r w:rsidR="00401840">
        <w:rPr>
          <w:b w:val="0"/>
          <w:bCs/>
          <w:lang w:val="sv-SE"/>
        </w:rPr>
        <w:t xml:space="preserve">väl </w:t>
      </w:r>
      <w:r>
        <w:rPr>
          <w:b w:val="0"/>
          <w:bCs/>
          <w:lang w:val="sv-SE"/>
        </w:rPr>
        <w:t>fungerande hemsjukvård är resurseffektivt</w:t>
      </w:r>
      <w:r w:rsidR="00401840">
        <w:rPr>
          <w:b w:val="0"/>
          <w:bCs/>
          <w:lang w:val="sv-SE"/>
        </w:rPr>
        <w:t xml:space="preserve"> och är </w:t>
      </w:r>
      <w:r>
        <w:rPr>
          <w:b w:val="0"/>
          <w:bCs/>
          <w:lang w:val="sv-SE"/>
        </w:rPr>
        <w:t>sjukskötersk</w:t>
      </w:r>
      <w:r w:rsidR="00401840">
        <w:rPr>
          <w:b w:val="0"/>
          <w:bCs/>
          <w:lang w:val="sv-SE"/>
        </w:rPr>
        <w:t>e</w:t>
      </w:r>
      <w:r>
        <w:rPr>
          <w:b w:val="0"/>
          <w:bCs/>
          <w:lang w:val="sv-SE"/>
        </w:rPr>
        <w:t xml:space="preserve">baserad. </w:t>
      </w:r>
      <w:r>
        <w:rPr>
          <w:b w:val="0"/>
          <w:bCs/>
          <w:lang w:val="sv-SE"/>
        </w:rPr>
        <w:br/>
      </w:r>
      <w:r>
        <w:rPr>
          <w:b w:val="0"/>
          <w:bCs/>
          <w:lang w:val="sv-SE"/>
        </w:rPr>
        <w:br/>
      </w:r>
      <w:r w:rsidR="00401840">
        <w:rPr>
          <w:b w:val="0"/>
          <w:bCs/>
          <w:lang w:val="sv-SE"/>
        </w:rPr>
        <w:t>SKPF</w:t>
      </w:r>
      <w:r>
        <w:rPr>
          <w:b w:val="0"/>
          <w:bCs/>
          <w:lang w:val="sv-SE"/>
        </w:rPr>
        <w:t xml:space="preserve"> frågar om </w:t>
      </w:r>
      <w:r w:rsidR="00357616">
        <w:rPr>
          <w:b w:val="0"/>
          <w:bCs/>
          <w:lang w:val="sv-SE"/>
        </w:rPr>
        <w:t>snitt-tid</w:t>
      </w:r>
      <w:r w:rsidR="00401840">
        <w:rPr>
          <w:b w:val="0"/>
          <w:bCs/>
          <w:lang w:val="sv-SE"/>
        </w:rPr>
        <w:t xml:space="preserve"> för läkarbesök.</w:t>
      </w:r>
      <w:r>
        <w:rPr>
          <w:b w:val="0"/>
          <w:bCs/>
          <w:lang w:val="sv-SE"/>
        </w:rPr>
        <w:t xml:space="preserve"> M</w:t>
      </w:r>
      <w:r w:rsidR="00401840">
        <w:rPr>
          <w:b w:val="0"/>
          <w:bCs/>
          <w:lang w:val="sv-SE"/>
        </w:rPr>
        <w:t xml:space="preserve">artin F. svarar att det är </w:t>
      </w:r>
      <w:r>
        <w:rPr>
          <w:b w:val="0"/>
          <w:bCs/>
          <w:lang w:val="sv-SE"/>
        </w:rPr>
        <w:t>cirka 30 minuter.</w:t>
      </w:r>
      <w:r>
        <w:rPr>
          <w:b w:val="0"/>
          <w:bCs/>
          <w:lang w:val="sv-SE"/>
        </w:rPr>
        <w:br/>
      </w:r>
      <w:r>
        <w:rPr>
          <w:b w:val="0"/>
          <w:bCs/>
          <w:lang w:val="sv-SE"/>
        </w:rPr>
        <w:br/>
        <w:t xml:space="preserve">Karin </w:t>
      </w:r>
      <w:r w:rsidR="00B2744F">
        <w:rPr>
          <w:b w:val="0"/>
          <w:bCs/>
          <w:lang w:val="sv-SE"/>
        </w:rPr>
        <w:t>Hassler ger en lägesuppdatering om geriatriken och Avancerad sjukvård i hemmet ASIH.</w:t>
      </w:r>
      <w:r>
        <w:rPr>
          <w:b w:val="0"/>
          <w:bCs/>
          <w:lang w:val="sv-SE"/>
        </w:rPr>
        <w:br/>
      </w:r>
      <w:r>
        <w:rPr>
          <w:b w:val="0"/>
          <w:bCs/>
          <w:lang w:val="sv-SE"/>
        </w:rPr>
        <w:br/>
        <w:t>Geriatriken tittar på att utveckla öppenvården med återbesöksmottagning och osteopo</w:t>
      </w:r>
      <w:r w:rsidR="00B2744F">
        <w:rPr>
          <w:b w:val="0"/>
          <w:bCs/>
          <w:lang w:val="sv-SE"/>
        </w:rPr>
        <w:t>ro</w:t>
      </w:r>
      <w:r>
        <w:rPr>
          <w:b w:val="0"/>
          <w:bCs/>
          <w:lang w:val="sv-SE"/>
        </w:rPr>
        <w:t xml:space="preserve">smottagning.  </w:t>
      </w:r>
      <w:r w:rsidR="00B2744F">
        <w:rPr>
          <w:b w:val="0"/>
          <w:bCs/>
          <w:lang w:val="sv-SE"/>
        </w:rPr>
        <w:t xml:space="preserve">Projektet </w:t>
      </w:r>
      <w:r>
        <w:rPr>
          <w:b w:val="0"/>
          <w:bCs/>
          <w:lang w:val="sv-SE"/>
        </w:rPr>
        <w:t>Förstärkt utskrivning pågår, utvärdering ska till snart. Ansökt om medel för att höftfrakturprojekt</w:t>
      </w:r>
      <w:r w:rsidR="00B2744F">
        <w:rPr>
          <w:b w:val="0"/>
          <w:bCs/>
          <w:lang w:val="sv-SE"/>
        </w:rPr>
        <w:t xml:space="preserve">. </w:t>
      </w:r>
      <w:r>
        <w:rPr>
          <w:b w:val="0"/>
          <w:bCs/>
          <w:lang w:val="sv-SE"/>
        </w:rPr>
        <w:br/>
      </w:r>
      <w:r>
        <w:rPr>
          <w:b w:val="0"/>
          <w:bCs/>
          <w:lang w:val="sv-SE"/>
        </w:rPr>
        <w:br/>
        <w:t>ASIH jobbar med hemmonitorering och videobesök. Utök</w:t>
      </w:r>
      <w:r w:rsidR="00B2744F">
        <w:rPr>
          <w:b w:val="0"/>
          <w:bCs/>
          <w:lang w:val="sv-SE"/>
        </w:rPr>
        <w:t xml:space="preserve">ning </w:t>
      </w:r>
      <w:r>
        <w:rPr>
          <w:b w:val="0"/>
          <w:bCs/>
          <w:lang w:val="sv-SE"/>
        </w:rPr>
        <w:t xml:space="preserve">vårdplatser inom </w:t>
      </w:r>
      <w:r w:rsidR="00B2744F">
        <w:rPr>
          <w:b w:val="0"/>
          <w:bCs/>
          <w:lang w:val="sv-SE"/>
        </w:rPr>
        <w:t>palliativ</w:t>
      </w:r>
      <w:r>
        <w:rPr>
          <w:b w:val="0"/>
          <w:bCs/>
          <w:lang w:val="sv-SE"/>
        </w:rPr>
        <w:t xml:space="preserve"> vård kommer innebära lokalbyte.</w:t>
      </w:r>
      <w:r w:rsidR="00B2744F">
        <w:rPr>
          <w:b w:val="0"/>
          <w:bCs/>
          <w:lang w:val="sv-SE"/>
        </w:rPr>
        <w:t xml:space="preserve"> B</w:t>
      </w:r>
      <w:r>
        <w:rPr>
          <w:b w:val="0"/>
          <w:bCs/>
          <w:lang w:val="sv-SE"/>
        </w:rPr>
        <w:t>emanning är en utmaning, arbetar också med 11 timmarsvila-frågan.</w:t>
      </w:r>
      <w:r>
        <w:rPr>
          <w:b w:val="0"/>
          <w:bCs/>
          <w:lang w:val="sv-SE"/>
        </w:rPr>
        <w:br/>
      </w:r>
      <w:r>
        <w:rPr>
          <w:b w:val="0"/>
          <w:bCs/>
          <w:lang w:val="sv-SE"/>
        </w:rPr>
        <w:br/>
        <w:t>Karin</w:t>
      </w:r>
      <w:r w:rsidR="00B2744F">
        <w:rPr>
          <w:b w:val="0"/>
          <w:bCs/>
          <w:lang w:val="sv-SE"/>
        </w:rPr>
        <w:t xml:space="preserve"> P berättar att ett arbete pågår sedan tidigare med </w:t>
      </w:r>
      <w:r>
        <w:rPr>
          <w:b w:val="0"/>
          <w:bCs/>
          <w:lang w:val="sv-SE"/>
        </w:rPr>
        <w:t>brytpunkt</w:t>
      </w:r>
      <w:r w:rsidR="00B2744F">
        <w:rPr>
          <w:b w:val="0"/>
          <w:bCs/>
          <w:lang w:val="sv-SE"/>
        </w:rPr>
        <w:t xml:space="preserve">. Det är en nationell fråga, en dispens för vissa yrkesgrupper är </w:t>
      </w:r>
      <w:r>
        <w:rPr>
          <w:b w:val="0"/>
          <w:bCs/>
          <w:lang w:val="sv-SE"/>
        </w:rPr>
        <w:t>inlämna</w:t>
      </w:r>
      <w:r w:rsidR="00B2744F">
        <w:rPr>
          <w:b w:val="0"/>
          <w:bCs/>
          <w:lang w:val="sv-SE"/>
        </w:rPr>
        <w:t xml:space="preserve">d </w:t>
      </w:r>
      <w:r>
        <w:rPr>
          <w:b w:val="0"/>
          <w:bCs/>
          <w:lang w:val="sv-SE"/>
        </w:rPr>
        <w:t>till SKR</w:t>
      </w:r>
      <w:r w:rsidR="00B2744F">
        <w:rPr>
          <w:b w:val="0"/>
          <w:bCs/>
          <w:lang w:val="sv-SE"/>
        </w:rPr>
        <w:t>.</w:t>
      </w:r>
      <w:r w:rsidR="00357616">
        <w:rPr>
          <w:b w:val="0"/>
          <w:bCs/>
          <w:lang w:val="sv-SE"/>
        </w:rPr>
        <w:br/>
      </w:r>
      <w:r>
        <w:rPr>
          <w:b w:val="0"/>
          <w:bCs/>
          <w:lang w:val="sv-SE"/>
        </w:rPr>
        <w:br/>
        <w:t xml:space="preserve">Carolin </w:t>
      </w:r>
      <w:r w:rsidR="00B2744F">
        <w:rPr>
          <w:b w:val="0"/>
          <w:bCs/>
          <w:lang w:val="sv-SE"/>
        </w:rPr>
        <w:t xml:space="preserve">E. upplyser i korthet om SLSO:s uppdrag som utförarorganisation inom regionen och att SLSO:s verksamhet styrs av de vårduppdrag som ges av Hälso- och sjukvårdsnämnden. </w:t>
      </w:r>
      <w:r w:rsidR="0052639F">
        <w:rPr>
          <w:b w:val="0"/>
          <w:bCs/>
          <w:lang w:val="sv-SE"/>
        </w:rPr>
        <w:br/>
      </w:r>
      <w:r w:rsidR="0052639F">
        <w:rPr>
          <w:b w:val="0"/>
          <w:bCs/>
          <w:lang w:val="sv-SE"/>
        </w:rPr>
        <w:br/>
      </w:r>
      <w:r w:rsidR="00B2744F">
        <w:rPr>
          <w:b w:val="0"/>
          <w:bCs/>
          <w:lang w:val="sv-SE"/>
        </w:rPr>
        <w:t>Karin berättar att det i juni kommer att avgöras flera strukturfrågor inom p</w:t>
      </w:r>
      <w:r w:rsidR="0052639F">
        <w:rPr>
          <w:b w:val="0"/>
          <w:bCs/>
          <w:lang w:val="sv-SE"/>
        </w:rPr>
        <w:t>sykiatrin</w:t>
      </w:r>
      <w:r w:rsidR="00B2744F">
        <w:rPr>
          <w:b w:val="0"/>
          <w:bCs/>
          <w:lang w:val="sv-SE"/>
        </w:rPr>
        <w:t xml:space="preserve"> bland annat kommer psykiatrins u</w:t>
      </w:r>
      <w:r w:rsidR="0052639F">
        <w:rPr>
          <w:b w:val="0"/>
          <w:bCs/>
          <w:lang w:val="sv-SE"/>
        </w:rPr>
        <w:t xml:space="preserve">pphandlingsstrategi ses över. </w:t>
      </w:r>
      <w:r w:rsidR="00B2744F">
        <w:rPr>
          <w:b w:val="0"/>
          <w:bCs/>
          <w:lang w:val="sv-SE"/>
        </w:rPr>
        <w:t>Det kan komma att innebära</w:t>
      </w:r>
      <w:r w:rsidR="0052639F">
        <w:rPr>
          <w:b w:val="0"/>
          <w:bCs/>
          <w:lang w:val="sv-SE"/>
        </w:rPr>
        <w:t xml:space="preserve"> stora </w:t>
      </w:r>
      <w:r w:rsidR="00B2744F">
        <w:rPr>
          <w:b w:val="0"/>
          <w:bCs/>
          <w:lang w:val="sv-SE"/>
        </w:rPr>
        <w:t>förändringar</w:t>
      </w:r>
      <w:r w:rsidR="0052639F">
        <w:rPr>
          <w:b w:val="0"/>
          <w:bCs/>
          <w:lang w:val="sv-SE"/>
        </w:rPr>
        <w:t xml:space="preserve"> för SLSO.</w:t>
      </w:r>
      <w:r w:rsidR="0052639F">
        <w:rPr>
          <w:b w:val="0"/>
          <w:bCs/>
          <w:lang w:val="sv-SE"/>
        </w:rPr>
        <w:br/>
      </w:r>
      <w:r w:rsidR="0052639F">
        <w:rPr>
          <w:b w:val="0"/>
          <w:bCs/>
          <w:lang w:val="sv-SE"/>
        </w:rPr>
        <w:lastRenderedPageBreak/>
        <w:br/>
      </w:r>
      <w:r w:rsidR="00B2744F">
        <w:rPr>
          <w:b w:val="0"/>
          <w:bCs/>
          <w:lang w:val="sv-SE"/>
        </w:rPr>
        <w:t>Regionen har blivit tilldelad fyra o</w:t>
      </w:r>
      <w:r w:rsidR="0052639F">
        <w:rPr>
          <w:b w:val="0"/>
          <w:bCs/>
          <w:lang w:val="sv-SE"/>
        </w:rPr>
        <w:t xml:space="preserve">mråden för </w:t>
      </w:r>
      <w:r w:rsidR="00B2744F">
        <w:rPr>
          <w:b w:val="0"/>
          <w:bCs/>
          <w:lang w:val="sv-SE"/>
        </w:rPr>
        <w:t xml:space="preserve">nationell </w:t>
      </w:r>
      <w:r w:rsidR="0052639F">
        <w:rPr>
          <w:b w:val="0"/>
          <w:bCs/>
          <w:lang w:val="sv-SE"/>
        </w:rPr>
        <w:t>högspecialiserad vård</w:t>
      </w:r>
      <w:r w:rsidR="00B2744F">
        <w:rPr>
          <w:b w:val="0"/>
          <w:bCs/>
          <w:lang w:val="sv-SE"/>
        </w:rPr>
        <w:t xml:space="preserve">. Det pågår också byggprojekt inom rättspsykiatrin pga. stora </w:t>
      </w:r>
      <w:r w:rsidR="0052639F">
        <w:rPr>
          <w:b w:val="0"/>
          <w:bCs/>
          <w:lang w:val="sv-SE"/>
        </w:rPr>
        <w:t xml:space="preserve">behov </w:t>
      </w:r>
      <w:r w:rsidR="00B2744F">
        <w:rPr>
          <w:b w:val="0"/>
          <w:bCs/>
          <w:lang w:val="sv-SE"/>
        </w:rPr>
        <w:t>i vård av</w:t>
      </w:r>
      <w:r w:rsidR="0052639F">
        <w:rPr>
          <w:b w:val="0"/>
          <w:bCs/>
          <w:lang w:val="sv-SE"/>
        </w:rPr>
        <w:t xml:space="preserve"> högre säkerhetsklass. </w:t>
      </w:r>
      <w:r w:rsidR="00357616">
        <w:rPr>
          <w:b w:val="0"/>
          <w:bCs/>
          <w:lang w:val="sv-SE"/>
        </w:rPr>
        <w:t>H</w:t>
      </w:r>
      <w:r w:rsidR="0052639F">
        <w:rPr>
          <w:b w:val="0"/>
          <w:bCs/>
          <w:lang w:val="sv-SE"/>
        </w:rPr>
        <w:t>elix 2</w:t>
      </w:r>
      <w:r w:rsidR="00357616">
        <w:rPr>
          <w:b w:val="0"/>
          <w:bCs/>
          <w:lang w:val="sv-SE"/>
        </w:rPr>
        <w:t xml:space="preserve"> ska byggas.</w:t>
      </w:r>
      <w:r w:rsidR="0052639F">
        <w:rPr>
          <w:b w:val="0"/>
          <w:bCs/>
          <w:lang w:val="sv-SE"/>
        </w:rPr>
        <w:t xml:space="preserve"> Klass 3 på Löwenströmska ska renoveras.</w:t>
      </w:r>
      <w:r w:rsidR="0052639F">
        <w:rPr>
          <w:b w:val="0"/>
          <w:bCs/>
          <w:lang w:val="sv-SE"/>
        </w:rPr>
        <w:br/>
      </w:r>
      <w:r w:rsidR="0052639F">
        <w:rPr>
          <w:b w:val="0"/>
          <w:bCs/>
          <w:lang w:val="sv-SE"/>
        </w:rPr>
        <w:br/>
        <w:t>BUP är alltid aktuellt. Utv</w:t>
      </w:r>
      <w:r w:rsidR="00357616">
        <w:rPr>
          <w:b w:val="0"/>
          <w:bCs/>
          <w:lang w:val="sv-SE"/>
        </w:rPr>
        <w:t>ecklingsarbetet inom ramen för P</w:t>
      </w:r>
      <w:r w:rsidR="0052639F">
        <w:rPr>
          <w:b w:val="0"/>
          <w:bCs/>
          <w:lang w:val="sv-SE"/>
        </w:rPr>
        <w:t>sykiatrin 2025</w:t>
      </w:r>
      <w:r w:rsidR="00357616">
        <w:rPr>
          <w:b w:val="0"/>
          <w:bCs/>
          <w:lang w:val="sv-SE"/>
        </w:rPr>
        <w:t xml:space="preserve"> fortsätter. Psykiatrin är en stor del av SLSO</w:t>
      </w:r>
      <w:r w:rsidR="0052639F">
        <w:rPr>
          <w:b w:val="0"/>
          <w:bCs/>
          <w:lang w:val="sv-SE"/>
        </w:rPr>
        <w:t xml:space="preserve">:s </w:t>
      </w:r>
      <w:r w:rsidR="00357616">
        <w:rPr>
          <w:b w:val="0"/>
          <w:bCs/>
          <w:lang w:val="sv-SE"/>
        </w:rPr>
        <w:t>totala verksamhet</w:t>
      </w:r>
      <w:r w:rsidR="0052639F">
        <w:rPr>
          <w:b w:val="0"/>
          <w:bCs/>
          <w:lang w:val="sv-SE"/>
        </w:rPr>
        <w:t xml:space="preserve">. </w:t>
      </w:r>
      <w:r w:rsidR="0052639F">
        <w:rPr>
          <w:b w:val="0"/>
          <w:bCs/>
          <w:lang w:val="sv-SE"/>
        </w:rPr>
        <w:br/>
      </w:r>
      <w:r w:rsidR="0052639F">
        <w:rPr>
          <w:b w:val="0"/>
          <w:bCs/>
          <w:lang w:val="sv-SE"/>
        </w:rPr>
        <w:br/>
      </w:r>
      <w:r w:rsidR="00357616">
        <w:rPr>
          <w:b w:val="0"/>
          <w:bCs/>
          <w:lang w:val="sv-SE"/>
        </w:rPr>
        <w:t xml:space="preserve">Karin berättar också vad som påverkar </w:t>
      </w:r>
      <w:r w:rsidR="0052639F">
        <w:rPr>
          <w:b w:val="0"/>
          <w:bCs/>
          <w:lang w:val="sv-SE"/>
        </w:rPr>
        <w:t>SLSO i stort</w:t>
      </w:r>
      <w:r w:rsidR="00357616">
        <w:rPr>
          <w:b w:val="0"/>
          <w:bCs/>
          <w:lang w:val="sv-SE"/>
        </w:rPr>
        <w:t>, bland annat styrningsutredningen som ska behandla frågan om</w:t>
      </w:r>
      <w:r w:rsidR="0052639F">
        <w:rPr>
          <w:b w:val="0"/>
          <w:bCs/>
          <w:lang w:val="sv-SE"/>
        </w:rPr>
        <w:t xml:space="preserve"> hur ska den egenägda vården styras i regionen</w:t>
      </w:r>
      <w:r w:rsidR="00357616">
        <w:rPr>
          <w:b w:val="0"/>
          <w:bCs/>
          <w:lang w:val="sv-SE"/>
        </w:rPr>
        <w:t>.</w:t>
      </w:r>
      <w:r w:rsidR="0052639F">
        <w:rPr>
          <w:b w:val="0"/>
          <w:bCs/>
          <w:lang w:val="sv-SE"/>
        </w:rPr>
        <w:t xml:space="preserve"> Mikael </w:t>
      </w:r>
      <w:r w:rsidR="00357616">
        <w:rPr>
          <w:b w:val="0"/>
          <w:bCs/>
          <w:lang w:val="sv-SE"/>
        </w:rPr>
        <w:t xml:space="preserve">Ohrling </w:t>
      </w:r>
      <w:r w:rsidR="0052639F">
        <w:rPr>
          <w:b w:val="0"/>
          <w:bCs/>
          <w:lang w:val="sv-SE"/>
        </w:rPr>
        <w:t>har en roll där, nya arbetssätt kräver nya politiska beslut. Delrapport</w:t>
      </w:r>
      <w:r w:rsidR="00357616">
        <w:rPr>
          <w:b w:val="0"/>
          <w:bCs/>
          <w:lang w:val="sv-SE"/>
        </w:rPr>
        <w:t xml:space="preserve"> ska presenteras</w:t>
      </w:r>
      <w:r w:rsidR="0052639F">
        <w:rPr>
          <w:b w:val="0"/>
          <w:bCs/>
          <w:lang w:val="sv-SE"/>
        </w:rPr>
        <w:t xml:space="preserve"> i slutet av juni</w:t>
      </w:r>
      <w:r w:rsidR="00357616">
        <w:rPr>
          <w:b w:val="0"/>
          <w:bCs/>
          <w:lang w:val="sv-SE"/>
        </w:rPr>
        <w:t>.</w:t>
      </w:r>
      <w:r w:rsidR="0052639F">
        <w:rPr>
          <w:b w:val="0"/>
          <w:bCs/>
          <w:lang w:val="sv-SE"/>
        </w:rPr>
        <w:br/>
      </w:r>
      <w:r w:rsidR="0052639F">
        <w:rPr>
          <w:b w:val="0"/>
          <w:bCs/>
          <w:lang w:val="sv-SE"/>
        </w:rPr>
        <w:br/>
      </w:r>
      <w:r w:rsidR="00357616">
        <w:rPr>
          <w:b w:val="0"/>
          <w:bCs/>
          <w:lang w:val="sv-SE"/>
        </w:rPr>
        <w:t xml:space="preserve">SKPF ställer en </w:t>
      </w:r>
      <w:r w:rsidR="0052639F">
        <w:rPr>
          <w:b w:val="0"/>
          <w:bCs/>
          <w:lang w:val="sv-SE"/>
        </w:rPr>
        <w:t>fråga om revisioner</w:t>
      </w:r>
      <w:r w:rsidR="00357616">
        <w:rPr>
          <w:b w:val="0"/>
          <w:bCs/>
          <w:lang w:val="sv-SE"/>
        </w:rPr>
        <w:t xml:space="preserve"> och offentlighetens insyn. Karin svarar att r</w:t>
      </w:r>
      <w:r w:rsidR="0052639F">
        <w:rPr>
          <w:b w:val="0"/>
          <w:bCs/>
          <w:lang w:val="sv-SE"/>
        </w:rPr>
        <w:t>egionrevisorerna upphandlar privata företag som gör revisioner. De</w:t>
      </w:r>
      <w:r w:rsidR="00357616">
        <w:rPr>
          <w:b w:val="0"/>
          <w:bCs/>
          <w:lang w:val="sv-SE"/>
        </w:rPr>
        <w:t xml:space="preserve"> handlingarna är </w:t>
      </w:r>
      <w:r w:rsidR="0052639F">
        <w:rPr>
          <w:b w:val="0"/>
          <w:bCs/>
          <w:lang w:val="sv-SE"/>
        </w:rPr>
        <w:t>offentlig</w:t>
      </w:r>
      <w:r w:rsidR="00357616">
        <w:rPr>
          <w:b w:val="0"/>
          <w:bCs/>
          <w:lang w:val="sv-SE"/>
        </w:rPr>
        <w:t>a.</w:t>
      </w:r>
      <w:r w:rsidR="0052639F">
        <w:rPr>
          <w:b w:val="0"/>
          <w:bCs/>
          <w:lang w:val="sv-SE"/>
        </w:rPr>
        <w:br/>
      </w:r>
      <w:r w:rsidR="0052639F">
        <w:rPr>
          <w:b w:val="0"/>
          <w:bCs/>
          <w:lang w:val="sv-SE"/>
        </w:rPr>
        <w:br/>
      </w:r>
      <w:r w:rsidR="00357616">
        <w:rPr>
          <w:b w:val="0"/>
          <w:bCs/>
          <w:lang w:val="sv-SE"/>
        </w:rPr>
        <w:t xml:space="preserve">Karin berättar också att strategin för att stärka forskning och utveckling inom FOUU-delen och </w:t>
      </w:r>
      <w:r w:rsidR="0052639F">
        <w:rPr>
          <w:b w:val="0"/>
          <w:bCs/>
          <w:lang w:val="sv-SE"/>
        </w:rPr>
        <w:t xml:space="preserve">Akademiska primärvårdcentrim är beslutad och klar. </w:t>
      </w:r>
      <w:r w:rsidR="00357616">
        <w:rPr>
          <w:b w:val="0"/>
          <w:bCs/>
          <w:lang w:val="sv-SE"/>
        </w:rPr>
        <w:t>Den o</w:t>
      </w:r>
      <w:r w:rsidR="0052639F">
        <w:rPr>
          <w:b w:val="0"/>
          <w:bCs/>
          <w:lang w:val="sv-SE"/>
        </w:rPr>
        <w:t xml:space="preserve">ffentliggörs i morgon. </w:t>
      </w:r>
      <w:r w:rsidR="00357616">
        <w:rPr>
          <w:b w:val="0"/>
          <w:bCs/>
          <w:lang w:val="sv-SE"/>
        </w:rPr>
        <w:t>Ambitionen är att f</w:t>
      </w:r>
      <w:r w:rsidR="0052639F">
        <w:rPr>
          <w:b w:val="0"/>
          <w:bCs/>
          <w:lang w:val="sv-SE"/>
        </w:rPr>
        <w:t xml:space="preserve">orskning och vårdutveckling </w:t>
      </w:r>
      <w:r w:rsidR="00357616">
        <w:rPr>
          <w:b w:val="0"/>
          <w:bCs/>
          <w:lang w:val="sv-SE"/>
        </w:rPr>
        <w:t xml:space="preserve">då </w:t>
      </w:r>
      <w:r w:rsidR="0052639F">
        <w:rPr>
          <w:b w:val="0"/>
          <w:bCs/>
          <w:lang w:val="sv-SE"/>
        </w:rPr>
        <w:t xml:space="preserve">flyttas närmare kliniken. </w:t>
      </w:r>
      <w:r w:rsidR="0052639F">
        <w:rPr>
          <w:b w:val="0"/>
          <w:bCs/>
          <w:lang w:val="sv-SE"/>
        </w:rPr>
        <w:br/>
      </w:r>
      <w:r w:rsidR="0052639F">
        <w:rPr>
          <w:b w:val="0"/>
          <w:bCs/>
          <w:lang w:val="sv-SE"/>
        </w:rPr>
        <w:br/>
      </w:r>
      <w:r w:rsidR="00357616">
        <w:rPr>
          <w:b w:val="0"/>
          <w:bCs/>
          <w:lang w:val="sv-SE"/>
        </w:rPr>
        <w:t>Den p</w:t>
      </w:r>
      <w:r w:rsidR="0052639F">
        <w:rPr>
          <w:b w:val="0"/>
          <w:bCs/>
          <w:lang w:val="sv-SE"/>
        </w:rPr>
        <w:t xml:space="preserve">olitisk </w:t>
      </w:r>
      <w:r w:rsidR="00357616">
        <w:rPr>
          <w:b w:val="0"/>
          <w:bCs/>
          <w:lang w:val="sv-SE"/>
        </w:rPr>
        <w:t>inriktningen</w:t>
      </w:r>
      <w:r w:rsidR="0052639F">
        <w:rPr>
          <w:b w:val="0"/>
          <w:bCs/>
          <w:lang w:val="sv-SE"/>
        </w:rPr>
        <w:t xml:space="preserve"> att ta hem mer i egen regi, SLSO kommer troligen att växa under året. </w:t>
      </w:r>
      <w:r w:rsidR="0052639F">
        <w:rPr>
          <w:b w:val="0"/>
          <w:bCs/>
          <w:lang w:val="sv-SE"/>
        </w:rPr>
        <w:br/>
      </w:r>
      <w:r w:rsidR="0052639F">
        <w:rPr>
          <w:b w:val="0"/>
          <w:bCs/>
          <w:lang w:val="sv-SE"/>
        </w:rPr>
        <w:br/>
      </w:r>
      <w:r w:rsidR="00357616">
        <w:rPr>
          <w:b w:val="0"/>
          <w:bCs/>
          <w:lang w:val="sv-SE"/>
        </w:rPr>
        <w:t xml:space="preserve">Martin F kompletterar med att den digitaliseringsutbildning som delar av pensionärsrådet deltagit i att ta fram hölls för första gången idag. </w:t>
      </w:r>
      <w:r w:rsidR="004122F4">
        <w:rPr>
          <w:b w:val="0"/>
          <w:bCs/>
          <w:lang w:val="sv-SE"/>
        </w:rPr>
        <w:br/>
      </w:r>
      <w:r w:rsidR="004122F4">
        <w:rPr>
          <w:b w:val="0"/>
          <w:bCs/>
          <w:lang w:val="sv-SE"/>
        </w:rPr>
        <w:br/>
      </w:r>
      <w:r w:rsidR="00357616">
        <w:rPr>
          <w:b w:val="0"/>
          <w:bCs/>
          <w:lang w:val="sv-SE"/>
        </w:rPr>
        <w:t xml:space="preserve">SPF föreslår att mer information om det ges vid nästa möte. Rådets sekreterare </w:t>
      </w:r>
      <w:r w:rsidR="004122F4">
        <w:rPr>
          <w:b w:val="0"/>
          <w:bCs/>
          <w:lang w:val="sv-SE"/>
        </w:rPr>
        <w:t>bjuder in E</w:t>
      </w:r>
      <w:r w:rsidR="00357616">
        <w:rPr>
          <w:b w:val="0"/>
          <w:bCs/>
          <w:lang w:val="sv-SE"/>
        </w:rPr>
        <w:t>va Pilsäter Faxner till nästa möte.</w:t>
      </w:r>
    </w:p>
    <w:p w14:paraId="7DC11837" w14:textId="6C40CB7A" w:rsidR="00750082" w:rsidRPr="00B254D0" w:rsidRDefault="00357616" w:rsidP="00357616">
      <w:pPr>
        <w:pStyle w:val="RubrikNr"/>
        <w:numPr>
          <w:ilvl w:val="0"/>
          <w:numId w:val="0"/>
        </w:numPr>
        <w:ind w:left="567"/>
        <w:rPr>
          <w:b w:val="0"/>
          <w:bCs/>
          <w:lang w:val="sv-SE"/>
        </w:rPr>
      </w:pPr>
      <w:r>
        <w:rPr>
          <w:b w:val="0"/>
          <w:bCs/>
          <w:lang w:val="sv-SE"/>
        </w:rPr>
        <w:t>PRO tackar för en värdefull genomgång av aktuella frågor. Mycket är på gång, det är spännande tider.</w:t>
      </w:r>
      <w:r w:rsidR="00B97052" w:rsidRPr="00B254D0">
        <w:rPr>
          <w:b w:val="0"/>
          <w:bCs/>
          <w:lang w:val="sv-SE"/>
        </w:rPr>
        <w:br/>
      </w:r>
    </w:p>
    <w:p w14:paraId="3BFF1C92" w14:textId="19BA6838" w:rsidR="00750082" w:rsidRPr="009E281B" w:rsidRDefault="009E281B" w:rsidP="009E281B">
      <w:pPr>
        <w:pStyle w:val="RubrikNr"/>
        <w:rPr>
          <w:lang w:val="sv-SE"/>
        </w:rPr>
      </w:pPr>
      <w:r w:rsidRPr="009E281B">
        <w:rPr>
          <w:lang w:val="sv-SE"/>
        </w:rPr>
        <w:t>Nästa möte</w:t>
      </w:r>
    </w:p>
    <w:p w14:paraId="46E362BA" w14:textId="329559E3" w:rsidR="009E281B" w:rsidRPr="009E281B" w:rsidRDefault="009E281B" w:rsidP="00357616">
      <w:pPr>
        <w:ind w:left="567"/>
      </w:pPr>
      <w:r w:rsidRPr="009E281B">
        <w:t xml:space="preserve">Nästa möte äger rum den </w:t>
      </w:r>
      <w:r w:rsidR="00837933">
        <w:t>5</w:t>
      </w:r>
      <w:r w:rsidRPr="009E281B">
        <w:t xml:space="preserve"> </w:t>
      </w:r>
      <w:r w:rsidR="00837933">
        <w:t>september</w:t>
      </w:r>
      <w:r w:rsidRPr="009E281B">
        <w:t xml:space="preserve"> 2023.</w:t>
      </w:r>
      <w:r w:rsidR="004122F4">
        <w:t xml:space="preserve"> Alla tillönskas en glad sommar!</w:t>
      </w:r>
    </w:p>
    <w:p w14:paraId="02C54036" w14:textId="77777777" w:rsidR="009E281B" w:rsidRPr="009E281B" w:rsidRDefault="009E281B" w:rsidP="00750082"/>
    <w:p w14:paraId="0D73A149" w14:textId="61B701AB" w:rsidR="00750082" w:rsidRPr="009E281B" w:rsidRDefault="00750082" w:rsidP="00750082"/>
    <w:p w14:paraId="44C7D95C" w14:textId="19D3301F" w:rsidR="00750082" w:rsidRPr="009E281B" w:rsidRDefault="00750082" w:rsidP="00750082"/>
    <w:bookmarkEnd w:id="11"/>
    <w:p w14:paraId="22B627EE" w14:textId="33CAC7BA" w:rsidR="00462D00" w:rsidRPr="009E281B" w:rsidRDefault="00462D00" w:rsidP="006A689E">
      <w:pPr>
        <w:rPr>
          <w:rFonts w:ascii="Calibri" w:hAnsi="Calibri"/>
          <w:szCs w:val="22"/>
        </w:rPr>
      </w:pPr>
    </w:p>
    <w:p w14:paraId="055D0C48" w14:textId="77777777" w:rsidR="00462D00" w:rsidRPr="009E281B" w:rsidRDefault="00462D00" w:rsidP="006A689E">
      <w:pPr>
        <w:rPr>
          <w:rFonts w:ascii="Calibri" w:hAnsi="Calibri"/>
          <w:szCs w:val="22"/>
        </w:rPr>
      </w:pPr>
    </w:p>
    <w:p w14:paraId="05B4366C" w14:textId="77777777" w:rsidR="00FE1AEF" w:rsidRPr="009E281B" w:rsidRDefault="00B6477E" w:rsidP="00FE1AEF">
      <w:pPr>
        <w:rPr>
          <w:bCs/>
        </w:rPr>
      </w:pPr>
      <w:bookmarkStart w:id="12" w:name="_Hlk133388832"/>
      <w:r w:rsidRPr="009E281B">
        <w:rPr>
          <w:bCs/>
        </w:rPr>
        <w:t>Karin Persson</w:t>
      </w:r>
    </w:p>
    <w:p w14:paraId="6D988B59" w14:textId="77777777" w:rsidR="00FE1AEF" w:rsidRPr="009E281B" w:rsidRDefault="00B6477E" w:rsidP="00FE1AEF">
      <w:r w:rsidRPr="009E281B">
        <w:rPr>
          <w:bCs/>
        </w:rPr>
        <w:t>T.f. sjukvårds-/ekonomidirektör</w:t>
      </w:r>
    </w:p>
    <w:bookmarkEnd w:id="12"/>
    <w:p w14:paraId="0C9545F3" w14:textId="7D8E035C" w:rsidR="006F1551" w:rsidRPr="009E281B" w:rsidRDefault="006F1551" w:rsidP="00B62C0B"/>
    <w:p w14:paraId="4C23D9A8" w14:textId="69FC8CC5" w:rsidR="006F1551" w:rsidRPr="009E281B" w:rsidRDefault="006F1551" w:rsidP="00B62C0B"/>
    <w:p w14:paraId="205BFCFB" w14:textId="77777777" w:rsidR="00357616" w:rsidRPr="009E281B" w:rsidRDefault="00357616" w:rsidP="00B62C0B"/>
    <w:p w14:paraId="64608223" w14:textId="77777777" w:rsidR="009E281B" w:rsidRPr="009E281B" w:rsidRDefault="009E281B" w:rsidP="00B62C0B"/>
    <w:p w14:paraId="46FBB766" w14:textId="77777777" w:rsidR="00462D00" w:rsidRPr="009E281B" w:rsidRDefault="00462D00" w:rsidP="00B62C0B"/>
    <w:p w14:paraId="110C6BF3" w14:textId="77777777" w:rsidR="00B62C0B" w:rsidRPr="009E281B" w:rsidRDefault="00B6477E" w:rsidP="00B62C0B">
      <w:pPr>
        <w:rPr>
          <w:u w:val="single"/>
        </w:rPr>
      </w:pPr>
      <w:r w:rsidRPr="009E281B">
        <w:rPr>
          <w:u w:val="single"/>
        </w:rPr>
        <w:t>Sändlista</w:t>
      </w:r>
    </w:p>
    <w:p w14:paraId="2C7DE237" w14:textId="77777777" w:rsidR="00B62C0B" w:rsidRPr="009E281B" w:rsidRDefault="00000000" w:rsidP="00B62C0B">
      <w:pPr>
        <w:rPr>
          <w:u w:val="single"/>
        </w:rPr>
      </w:pPr>
    </w:p>
    <w:p w14:paraId="745C0FF3" w14:textId="77777777" w:rsidR="00B62C0B" w:rsidRPr="009E281B" w:rsidRDefault="00B6477E" w:rsidP="00B62C0B">
      <w:pPr>
        <w:rPr>
          <w:b/>
        </w:rPr>
      </w:pPr>
      <w:r w:rsidRPr="009E281B">
        <w:rPr>
          <w:b/>
        </w:rPr>
        <w:t>PRO</w:t>
      </w:r>
    </w:p>
    <w:p w14:paraId="0ADCD16B" w14:textId="77777777" w:rsidR="00B62C0B" w:rsidRPr="009E281B" w:rsidRDefault="00B6477E" w:rsidP="00B62C0B">
      <w:r w:rsidRPr="009E281B">
        <w:t xml:space="preserve">Alf Andersson </w:t>
      </w:r>
      <w:r w:rsidRPr="009E281B">
        <w:tab/>
      </w:r>
    </w:p>
    <w:p w14:paraId="545ABE53" w14:textId="0FFFA24E" w:rsidR="00B62C0B" w:rsidRPr="009E281B" w:rsidRDefault="009E281B" w:rsidP="00B62C0B">
      <w:r w:rsidRPr="009E281B">
        <w:t>Ingrid Hjalmarson</w:t>
      </w:r>
    </w:p>
    <w:p w14:paraId="384468CB" w14:textId="77777777" w:rsidR="00B62C0B" w:rsidRPr="009E281B" w:rsidRDefault="00B6477E" w:rsidP="00B62C0B">
      <w:r w:rsidRPr="009E281B">
        <w:t>Bengt Stenqvist</w:t>
      </w:r>
    </w:p>
    <w:p w14:paraId="33750A24" w14:textId="77777777" w:rsidR="00B62C0B" w:rsidRPr="009E281B" w:rsidRDefault="00B6477E" w:rsidP="00B62C0B">
      <w:r w:rsidRPr="009E281B">
        <w:t>Kaija Nopola</w:t>
      </w:r>
    </w:p>
    <w:p w14:paraId="2C12CB1D" w14:textId="77777777" w:rsidR="00B62C0B" w:rsidRPr="009E281B" w:rsidRDefault="00000000" w:rsidP="00B62C0B">
      <w:pPr>
        <w:rPr>
          <w:b/>
        </w:rPr>
      </w:pPr>
    </w:p>
    <w:p w14:paraId="312FA1D2" w14:textId="714457F2" w:rsidR="009E281B" w:rsidRPr="009E281B" w:rsidRDefault="00B6477E" w:rsidP="00B62C0B">
      <w:r w:rsidRPr="009E281B">
        <w:rPr>
          <w:b/>
        </w:rPr>
        <w:t>SPF</w:t>
      </w:r>
      <w:r w:rsidRPr="009E281B">
        <w:rPr>
          <w:b/>
        </w:rPr>
        <w:br/>
      </w:r>
      <w:r w:rsidR="009E281B" w:rsidRPr="009E281B">
        <w:t>Ritva Elg</w:t>
      </w:r>
    </w:p>
    <w:p w14:paraId="20E506C3" w14:textId="77777777" w:rsidR="009E281B" w:rsidRPr="009E281B" w:rsidRDefault="009E281B" w:rsidP="009E281B">
      <w:r w:rsidRPr="009E281B">
        <w:t>Barbro Graeffe</w:t>
      </w:r>
    </w:p>
    <w:p w14:paraId="65EED3F3" w14:textId="19E6F19F" w:rsidR="009E281B" w:rsidRPr="009E281B" w:rsidRDefault="009E281B" w:rsidP="00B62C0B">
      <w:r w:rsidRPr="009E281B">
        <w:t>Ann Hedberg Balkå</w:t>
      </w:r>
    </w:p>
    <w:p w14:paraId="4BD021E0" w14:textId="784B765C" w:rsidR="009E281B" w:rsidRPr="009E281B" w:rsidRDefault="009E281B" w:rsidP="00B62C0B">
      <w:r w:rsidRPr="009E281B">
        <w:t>Ewa Kardell</w:t>
      </w:r>
    </w:p>
    <w:p w14:paraId="468194A9" w14:textId="77777777" w:rsidR="00B62C0B" w:rsidRPr="009E281B" w:rsidRDefault="00000000" w:rsidP="00B62C0B">
      <w:pPr>
        <w:rPr>
          <w:b/>
        </w:rPr>
      </w:pPr>
    </w:p>
    <w:p w14:paraId="7430EC23" w14:textId="1AB9C1E7" w:rsidR="00B62C0B" w:rsidRPr="009E281B" w:rsidRDefault="00B6477E" w:rsidP="00B62C0B">
      <w:r w:rsidRPr="009E281B">
        <w:rPr>
          <w:b/>
        </w:rPr>
        <w:t>SKPF</w:t>
      </w:r>
      <w:r w:rsidRPr="009E281B">
        <w:rPr>
          <w:b/>
        </w:rPr>
        <w:br/>
      </w:r>
      <w:r w:rsidR="009E281B" w:rsidRPr="009E281B">
        <w:t>Birgitta Henricson</w:t>
      </w:r>
    </w:p>
    <w:p w14:paraId="13DFE544" w14:textId="6145011F" w:rsidR="00B62C0B" w:rsidRPr="009E281B" w:rsidRDefault="00B6477E" w:rsidP="00B62C0B">
      <w:r w:rsidRPr="009E281B">
        <w:t>Owe Landgren</w:t>
      </w:r>
    </w:p>
    <w:p w14:paraId="2F48F74D" w14:textId="2E8858A7" w:rsidR="009E281B" w:rsidRPr="009E281B" w:rsidRDefault="009E281B" w:rsidP="00B62C0B">
      <w:r w:rsidRPr="009E281B">
        <w:t>Sten Mångs</w:t>
      </w:r>
    </w:p>
    <w:p w14:paraId="3FBDD97B" w14:textId="3D36A69A" w:rsidR="009E281B" w:rsidRPr="009E281B" w:rsidRDefault="009E281B" w:rsidP="00B62C0B">
      <w:r w:rsidRPr="009E281B">
        <w:t>Berit Örnevall</w:t>
      </w:r>
    </w:p>
    <w:p w14:paraId="0F6B2092" w14:textId="77777777" w:rsidR="00B62C0B" w:rsidRPr="009E281B" w:rsidRDefault="00000000" w:rsidP="00B62C0B"/>
    <w:p w14:paraId="5E0A3451" w14:textId="77777777" w:rsidR="00B62C0B" w:rsidRPr="009E281B" w:rsidRDefault="00000000" w:rsidP="00B62C0B">
      <w:pPr>
        <w:rPr>
          <w:b/>
        </w:rPr>
      </w:pPr>
    </w:p>
    <w:p w14:paraId="36F5CA54" w14:textId="77777777" w:rsidR="00B76CB5" w:rsidRPr="009E281B" w:rsidRDefault="00B6477E" w:rsidP="00B76CB5">
      <w:r w:rsidRPr="009E281B">
        <w:rPr>
          <w:b/>
        </w:rPr>
        <w:t>SLSO</w:t>
      </w:r>
      <w:r w:rsidRPr="009E281B">
        <w:rPr>
          <w:b/>
        </w:rPr>
        <w:br/>
      </w:r>
      <w:bookmarkStart w:id="13" w:name="_Hlk117757553"/>
      <w:r w:rsidR="00B76CB5" w:rsidRPr="009E281B">
        <w:t xml:space="preserve">Martin Annetorp, SLSO </w:t>
      </w:r>
    </w:p>
    <w:p w14:paraId="0E5FBBCE" w14:textId="77777777" w:rsidR="00B76CB5" w:rsidRPr="00E9462F" w:rsidRDefault="00B76CB5" w:rsidP="00B76CB5">
      <w:pPr>
        <w:rPr>
          <w:lang w:val="en-US"/>
        </w:rPr>
      </w:pPr>
      <w:r w:rsidRPr="00E9462F">
        <w:rPr>
          <w:lang w:val="en-US"/>
        </w:rPr>
        <w:t xml:space="preserve">Caroline Ekman, SLSO </w:t>
      </w:r>
    </w:p>
    <w:p w14:paraId="09B485A9" w14:textId="77777777" w:rsidR="00B76CB5" w:rsidRPr="00E9462F" w:rsidRDefault="00B76CB5" w:rsidP="00B76CB5">
      <w:pPr>
        <w:rPr>
          <w:lang w:val="en-US"/>
        </w:rPr>
      </w:pPr>
      <w:r w:rsidRPr="00E9462F">
        <w:rPr>
          <w:lang w:val="en-US"/>
        </w:rPr>
        <w:t xml:space="preserve">Martin Forseth, SLSO </w:t>
      </w:r>
    </w:p>
    <w:p w14:paraId="3EAA2258" w14:textId="77777777" w:rsidR="00B76CB5" w:rsidRPr="009E281B" w:rsidRDefault="00B76CB5" w:rsidP="00B76CB5">
      <w:r w:rsidRPr="009E281B">
        <w:t xml:space="preserve">Karin Persson, SLSO </w:t>
      </w:r>
    </w:p>
    <w:p w14:paraId="7F2CBC47" w14:textId="77777777" w:rsidR="00B76CB5" w:rsidRPr="009E281B" w:rsidRDefault="00B76CB5" w:rsidP="00B76CB5">
      <w:r w:rsidRPr="009E281B">
        <w:t xml:space="preserve">Henrik Gouali, SLSO </w:t>
      </w:r>
    </w:p>
    <w:p w14:paraId="723FFE87" w14:textId="77777777" w:rsidR="00B76CB5" w:rsidRPr="009E281B" w:rsidRDefault="00B76CB5" w:rsidP="00B76CB5">
      <w:r w:rsidRPr="009E281B">
        <w:t>Annika Jerhamre, SLSO</w:t>
      </w:r>
    </w:p>
    <w:p w14:paraId="1C14824C" w14:textId="77777777" w:rsidR="00B76CB5" w:rsidRPr="009E281B" w:rsidRDefault="00B76CB5" w:rsidP="00B76CB5">
      <w:r w:rsidRPr="009E281B">
        <w:t>Ulf Lockowandt, SLSO</w:t>
      </w:r>
    </w:p>
    <w:p w14:paraId="363734AE" w14:textId="77777777" w:rsidR="00B76CB5" w:rsidRPr="009E281B" w:rsidRDefault="00B76CB5" w:rsidP="00B76CB5">
      <w:r w:rsidRPr="009E281B">
        <w:t>Anna Stenseth, SLSO</w:t>
      </w:r>
    </w:p>
    <w:bookmarkEnd w:id="13"/>
    <w:p w14:paraId="2CBEB53A" w14:textId="7EECC68E" w:rsidR="00B62C0B" w:rsidRPr="009E281B" w:rsidRDefault="00000000" w:rsidP="00B76CB5"/>
    <w:sectPr w:rsidR="00B62C0B" w:rsidRPr="009E281B" w:rsidSect="00C0543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10" w:right="2835" w:bottom="2665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C91D2" w14:textId="77777777" w:rsidR="007E7504" w:rsidRDefault="007E7504">
      <w:pPr>
        <w:spacing w:line="240" w:lineRule="auto"/>
      </w:pPr>
      <w:r>
        <w:separator/>
      </w:r>
    </w:p>
  </w:endnote>
  <w:endnote w:type="continuationSeparator" w:id="0">
    <w:p w14:paraId="66D950D1" w14:textId="77777777" w:rsidR="007E7504" w:rsidRDefault="007E75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-108" w:type="dxa"/>
      <w:tblLook w:val="00A0" w:firstRow="1" w:lastRow="0" w:firstColumn="1" w:lastColumn="0" w:noHBand="0" w:noVBand="0"/>
    </w:tblPr>
    <w:tblGrid>
      <w:gridCol w:w="6587"/>
      <w:gridCol w:w="2485"/>
    </w:tblGrid>
    <w:tr w:rsidR="00844F98" w14:paraId="2BF45AB2" w14:textId="77777777" w:rsidTr="00932CF1">
      <w:tc>
        <w:tcPr>
          <w:tcW w:w="6587" w:type="dxa"/>
        </w:tcPr>
        <w:p w14:paraId="29C56A79" w14:textId="77777777" w:rsidR="00472B56" w:rsidRDefault="00917165">
          <w:pPr>
            <w:pStyle w:val="zDokNamn"/>
          </w:pPr>
          <w:fldSimple w:instr=" REF zDokNamn ">
            <w:r w:rsidR="00B6477E">
              <w:t>   </w:t>
            </w:r>
          </w:fldSimple>
        </w:p>
      </w:tc>
      <w:tc>
        <w:tcPr>
          <w:tcW w:w="2485" w:type="dxa"/>
        </w:tcPr>
        <w:p w14:paraId="15926333" w14:textId="77777777" w:rsidR="00472B56" w:rsidRDefault="00000000">
          <w:pPr>
            <w:jc w:val="right"/>
            <w:rPr>
              <w:sz w:val="18"/>
              <w:szCs w:val="18"/>
            </w:rPr>
          </w:pPr>
        </w:p>
      </w:tc>
    </w:tr>
  </w:tbl>
  <w:p w14:paraId="584816DC" w14:textId="77777777" w:rsidR="00472B56" w:rsidRDefault="00000000">
    <w:pPr>
      <w:pStyle w:val="Sidfo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1" w:type="dxa"/>
      <w:tblInd w:w="-108" w:type="dxa"/>
      <w:tblLook w:val="00A0" w:firstRow="1" w:lastRow="0" w:firstColumn="1" w:lastColumn="0" w:noHBand="0" w:noVBand="0"/>
    </w:tblPr>
    <w:tblGrid>
      <w:gridCol w:w="2892"/>
      <w:gridCol w:w="3842"/>
      <w:gridCol w:w="2537"/>
    </w:tblGrid>
    <w:tr w:rsidR="00844F98" w:rsidRPr="003E240A" w14:paraId="4581A8CF" w14:textId="77777777" w:rsidTr="00BF6630">
      <w:trPr>
        <w:trHeight w:val="680"/>
      </w:trPr>
      <w:tc>
        <w:tcPr>
          <w:tcW w:w="2892" w:type="dxa"/>
          <w:tcMar>
            <w:left w:w="57" w:type="dxa"/>
            <w:right w:w="108" w:type="dxa"/>
          </w:tcMar>
        </w:tcPr>
        <w:p w14:paraId="0A8C9A57" w14:textId="77777777" w:rsidR="00EC792A" w:rsidRPr="0038510D" w:rsidRDefault="00B6477E" w:rsidP="00EC792A">
          <w:pPr>
            <w:pStyle w:val="TabellSidfot"/>
            <w:spacing w:line="200" w:lineRule="atLeast"/>
            <w:rPr>
              <w:rFonts w:ascii="Verdana" w:hAnsi="Verdana"/>
              <w:b/>
              <w:bCs/>
              <w:iCs/>
              <w:sz w:val="16"/>
              <w:lang w:val="en-US"/>
            </w:rPr>
          </w:pPr>
          <w:bookmarkStart w:id="14" w:name="zAdressFot"/>
          <w:r w:rsidRPr="0038510D">
            <w:rPr>
              <w:rFonts w:ascii="Verdana" w:hAnsi="Verdana"/>
              <w:b/>
              <w:bCs/>
              <w:iCs/>
              <w:sz w:val="16"/>
              <w:lang w:val="en-US"/>
            </w:rPr>
            <w:t>Region Stockhol</w:t>
          </w:r>
          <w:r>
            <w:rPr>
              <w:rFonts w:ascii="Verdana" w:hAnsi="Verdana"/>
              <w:b/>
              <w:bCs/>
              <w:iCs/>
              <w:sz w:val="16"/>
              <w:lang w:val="en-US"/>
            </w:rPr>
            <w:t>m</w:t>
          </w:r>
        </w:p>
        <w:p w14:paraId="4F09A770" w14:textId="77777777" w:rsidR="00EC792A" w:rsidRPr="0038510D" w:rsidRDefault="00B6477E" w:rsidP="00EC792A">
          <w:pPr>
            <w:pStyle w:val="TabellSidfot"/>
            <w:spacing w:line="200" w:lineRule="atLeast"/>
            <w:rPr>
              <w:rFonts w:ascii="Verdana" w:hAnsi="Verdana"/>
              <w:iCs/>
              <w:sz w:val="16"/>
              <w:lang w:val="en-US"/>
            </w:rPr>
          </w:pPr>
          <w:bookmarkStart w:id="15" w:name="bi_pa3pn0po"/>
          <w:bookmarkEnd w:id="15"/>
          <w:r w:rsidRPr="0038510D">
            <w:rPr>
              <w:rFonts w:ascii="Verdana" w:hAnsi="Verdana"/>
              <w:iCs/>
              <w:sz w:val="16"/>
              <w:lang w:val="en-US"/>
            </w:rPr>
            <w:t xml:space="preserve">Box </w:t>
          </w:r>
          <w:r>
            <w:rPr>
              <w:rFonts w:ascii="Verdana" w:hAnsi="Verdana"/>
              <w:iCs/>
              <w:sz w:val="16"/>
              <w:lang w:val="en-US"/>
            </w:rPr>
            <w:t>xxxxx</w:t>
          </w:r>
        </w:p>
        <w:p w14:paraId="4069577E" w14:textId="77777777" w:rsidR="00EC792A" w:rsidRPr="0038510D" w:rsidRDefault="00B6477E" w:rsidP="00EC792A">
          <w:pPr>
            <w:pStyle w:val="TabellSidfot"/>
            <w:spacing w:line="200" w:lineRule="atLeast"/>
            <w:rPr>
              <w:rFonts w:ascii="Verdana" w:hAnsi="Verdana"/>
              <w:iCs/>
              <w:sz w:val="16"/>
              <w:lang w:val="en-US"/>
            </w:rPr>
          </w:pPr>
          <w:r>
            <w:rPr>
              <w:rFonts w:ascii="Verdana" w:hAnsi="Verdana"/>
              <w:iCs/>
              <w:sz w:val="16"/>
              <w:lang w:val="en-US"/>
            </w:rPr>
            <w:t>xxx</w:t>
          </w:r>
          <w:r w:rsidRPr="0038510D">
            <w:rPr>
              <w:rFonts w:ascii="Verdana" w:hAnsi="Verdana"/>
              <w:iCs/>
              <w:sz w:val="16"/>
              <w:lang w:val="en-US"/>
            </w:rPr>
            <w:t xml:space="preserve"> </w:t>
          </w:r>
          <w:r>
            <w:rPr>
              <w:rFonts w:ascii="Verdana" w:hAnsi="Verdana"/>
              <w:iCs/>
              <w:sz w:val="16"/>
              <w:lang w:val="en-US"/>
            </w:rPr>
            <w:t>xx</w:t>
          </w:r>
          <w:r w:rsidRPr="0038510D">
            <w:rPr>
              <w:rFonts w:ascii="Verdana" w:hAnsi="Verdana"/>
              <w:iCs/>
              <w:sz w:val="16"/>
              <w:lang w:val="en-US"/>
            </w:rPr>
            <w:t xml:space="preserve"> Stockholm</w:t>
          </w:r>
        </w:p>
        <w:p w14:paraId="244E5484" w14:textId="77777777" w:rsidR="00EC792A" w:rsidRPr="0038510D" w:rsidRDefault="00000000" w:rsidP="00EC792A">
          <w:pPr>
            <w:pStyle w:val="TabellSidfot"/>
            <w:spacing w:line="200" w:lineRule="atLeast"/>
            <w:rPr>
              <w:rFonts w:ascii="Verdana" w:hAnsi="Verdana"/>
              <w:iCs/>
              <w:sz w:val="16"/>
              <w:lang w:val="en-US"/>
            </w:rPr>
          </w:pPr>
        </w:p>
      </w:tc>
      <w:tc>
        <w:tcPr>
          <w:tcW w:w="3842" w:type="dxa"/>
        </w:tcPr>
        <w:p w14:paraId="6C0D1A53" w14:textId="77777777" w:rsidR="00EC792A" w:rsidRDefault="00B6477E" w:rsidP="00EC792A">
          <w:pPr>
            <w:pStyle w:val="TabellSidfot"/>
            <w:spacing w:line="200" w:lineRule="atLeast"/>
            <w:rPr>
              <w:rFonts w:ascii="Verdana" w:hAnsi="Verdana"/>
              <w:iCs/>
              <w:sz w:val="16"/>
            </w:rPr>
          </w:pPr>
          <w:r>
            <w:rPr>
              <w:rFonts w:ascii="Verdana" w:hAnsi="Verdana"/>
              <w:iCs/>
              <w:sz w:val="16"/>
            </w:rPr>
            <w:t xml:space="preserve">Telefon: </w:t>
          </w:r>
          <w:bookmarkStart w:id="16" w:name="bi_tv"/>
          <w:bookmarkEnd w:id="16"/>
          <w:r>
            <w:rPr>
              <w:rFonts w:ascii="Verdana" w:hAnsi="Verdana"/>
              <w:iCs/>
              <w:sz w:val="16"/>
            </w:rPr>
            <w:t>08-xxx xx xx</w:t>
          </w:r>
        </w:p>
        <w:p w14:paraId="4DB7E234" w14:textId="77777777" w:rsidR="00EC792A" w:rsidRDefault="00B6477E" w:rsidP="00EC792A">
          <w:pPr>
            <w:pStyle w:val="TabellSidfot"/>
            <w:spacing w:line="200" w:lineRule="atLeast"/>
            <w:rPr>
              <w:rFonts w:ascii="Verdana" w:hAnsi="Verdana"/>
              <w:sz w:val="16"/>
              <w:lang w:val="de-DE"/>
            </w:rPr>
          </w:pPr>
          <w:bookmarkStart w:id="17" w:name="dd_fv"/>
          <w:r>
            <w:rPr>
              <w:rFonts w:ascii="Verdana" w:hAnsi="Verdana"/>
              <w:sz w:val="16"/>
              <w:lang w:val="de-DE"/>
            </w:rPr>
            <w:t xml:space="preserve">Fax: </w:t>
          </w:r>
          <w:bookmarkStart w:id="18" w:name="bi_fv"/>
          <w:bookmarkEnd w:id="18"/>
          <w:r>
            <w:rPr>
              <w:rFonts w:ascii="Verdana" w:hAnsi="Verdana"/>
              <w:sz w:val="16"/>
              <w:lang w:val="de-DE"/>
            </w:rPr>
            <w:t>08-xxx xx xx</w:t>
          </w:r>
        </w:p>
        <w:bookmarkEnd w:id="17"/>
        <w:p w14:paraId="226DCF11" w14:textId="77777777" w:rsidR="00EC792A" w:rsidRDefault="00B6477E" w:rsidP="00EC792A">
          <w:pPr>
            <w:pStyle w:val="TabellSidfot"/>
            <w:spacing w:line="200" w:lineRule="atLeast"/>
            <w:rPr>
              <w:rFonts w:ascii="Verdana" w:hAnsi="Verdana"/>
              <w:iCs/>
              <w:sz w:val="16"/>
              <w:lang w:val="de-DE"/>
            </w:rPr>
          </w:pPr>
          <w:r>
            <w:rPr>
              <w:rFonts w:ascii="Verdana" w:hAnsi="Verdana"/>
              <w:sz w:val="16"/>
              <w:lang w:val="de-DE"/>
            </w:rPr>
            <w:t xml:space="preserve">E-post: </w:t>
          </w:r>
          <w:bookmarkStart w:id="19" w:name="bi_fp"/>
          <w:bookmarkEnd w:id="19"/>
          <w:r>
            <w:rPr>
              <w:rFonts w:ascii="Verdana" w:hAnsi="Verdana"/>
              <w:sz w:val="16"/>
              <w:lang w:val="de-DE"/>
            </w:rPr>
            <w:t>registrator.xxx@sll.se</w:t>
          </w:r>
        </w:p>
      </w:tc>
      <w:tc>
        <w:tcPr>
          <w:tcW w:w="2537" w:type="dxa"/>
        </w:tcPr>
        <w:p w14:paraId="69AD8169" w14:textId="77777777" w:rsidR="00EC792A" w:rsidRPr="00C05435" w:rsidRDefault="00B6477E" w:rsidP="00EC792A">
          <w:pPr>
            <w:pStyle w:val="TabellSidfot"/>
            <w:spacing w:line="200" w:lineRule="atLeast"/>
            <w:rPr>
              <w:rFonts w:ascii="Verdana" w:hAnsi="Verdana"/>
              <w:iCs/>
              <w:sz w:val="16"/>
              <w:lang w:val="en-US"/>
            </w:rPr>
          </w:pPr>
          <w:r w:rsidRPr="00C05435">
            <w:rPr>
              <w:rFonts w:ascii="Verdana" w:hAnsi="Verdana"/>
              <w:iCs/>
              <w:sz w:val="16"/>
              <w:lang w:val="en-US"/>
            </w:rPr>
            <w:t xml:space="preserve">Säte: </w:t>
          </w:r>
          <w:bookmarkStart w:id="20" w:name="bi_ro"/>
          <w:bookmarkEnd w:id="20"/>
          <w:r w:rsidRPr="00C05435">
            <w:rPr>
              <w:rFonts w:ascii="Verdana" w:hAnsi="Verdana"/>
              <w:iCs/>
              <w:sz w:val="16"/>
              <w:lang w:val="en-US"/>
            </w:rPr>
            <w:t>Stockholm</w:t>
          </w:r>
        </w:p>
        <w:p w14:paraId="404A88DD" w14:textId="77777777" w:rsidR="00EC792A" w:rsidRPr="00C05435" w:rsidRDefault="00B6477E" w:rsidP="00EC792A">
          <w:pPr>
            <w:pStyle w:val="TabellSidfot"/>
            <w:spacing w:line="200" w:lineRule="atLeast"/>
            <w:rPr>
              <w:rFonts w:ascii="Verdana" w:hAnsi="Verdana"/>
              <w:iCs/>
              <w:sz w:val="16"/>
              <w:lang w:val="en-US"/>
            </w:rPr>
          </w:pPr>
          <w:r w:rsidRPr="00C05435">
            <w:rPr>
              <w:rFonts w:ascii="Verdana" w:hAnsi="Verdana"/>
              <w:iCs/>
              <w:sz w:val="16"/>
              <w:lang w:val="en-US"/>
            </w:rPr>
            <w:t xml:space="preserve">Org.nr: </w:t>
          </w:r>
          <w:bookmarkStart w:id="21" w:name="bi_on"/>
          <w:bookmarkEnd w:id="21"/>
          <w:r w:rsidRPr="00C05435">
            <w:rPr>
              <w:rFonts w:ascii="Verdana" w:hAnsi="Verdana"/>
              <w:iCs/>
              <w:sz w:val="16"/>
              <w:lang w:val="en-US"/>
            </w:rPr>
            <w:t>232100-0016</w:t>
          </w:r>
        </w:p>
        <w:p w14:paraId="06715976" w14:textId="77777777" w:rsidR="00EC792A" w:rsidRPr="00C05435" w:rsidRDefault="00B6477E" w:rsidP="00EC792A">
          <w:pPr>
            <w:pStyle w:val="TabellSidfot"/>
            <w:spacing w:line="200" w:lineRule="atLeast"/>
            <w:rPr>
              <w:rFonts w:ascii="Verdana" w:hAnsi="Verdana"/>
              <w:iCs/>
              <w:sz w:val="16"/>
              <w:lang w:val="en-US"/>
            </w:rPr>
          </w:pPr>
          <w:r w:rsidRPr="00C05435">
            <w:rPr>
              <w:rFonts w:ascii="Verdana" w:hAnsi="Verdana"/>
              <w:iCs/>
              <w:sz w:val="16"/>
              <w:lang w:val="en-US"/>
            </w:rPr>
            <w:t>www.sll.se</w:t>
          </w:r>
        </w:p>
      </w:tc>
    </w:tr>
    <w:tr w:rsidR="00844F98" w14:paraId="1E553A2E" w14:textId="77777777" w:rsidTr="00BF6630">
      <w:trPr>
        <w:cantSplit/>
        <w:trHeight w:hRule="exact" w:val="340"/>
      </w:trPr>
      <w:tc>
        <w:tcPr>
          <w:tcW w:w="9271" w:type="dxa"/>
          <w:gridSpan w:val="3"/>
          <w:tcMar>
            <w:left w:w="57" w:type="dxa"/>
            <w:right w:w="108" w:type="dxa"/>
          </w:tcMar>
        </w:tcPr>
        <w:p w14:paraId="1A35D5BC" w14:textId="77777777" w:rsidR="00EC792A" w:rsidRDefault="00B6477E" w:rsidP="00EC792A">
          <w:pPr>
            <w:pStyle w:val="TabellSidfot"/>
            <w:spacing w:line="200" w:lineRule="atLeast"/>
            <w:rPr>
              <w:rFonts w:ascii="Verdana" w:hAnsi="Verdana"/>
              <w:sz w:val="16"/>
            </w:rPr>
          </w:pPr>
          <w:bookmarkStart w:id="22" w:name="dd_ba"/>
          <w:r>
            <w:rPr>
              <w:rFonts w:ascii="Verdana" w:hAnsi="Verdana"/>
              <w:i/>
              <w:iCs/>
              <w:sz w:val="16"/>
            </w:rPr>
            <w:t xml:space="preserve">Besök oss: </w:t>
          </w:r>
          <w:bookmarkStart w:id="23" w:name="bi_ba"/>
          <w:bookmarkEnd w:id="23"/>
          <w:r>
            <w:rPr>
              <w:rFonts w:ascii="Verdana" w:hAnsi="Verdana"/>
              <w:i/>
              <w:iCs/>
              <w:sz w:val="16"/>
            </w:rPr>
            <w:t xml:space="preserve">Gatunamn. </w:t>
          </w:r>
          <w:bookmarkStart w:id="24" w:name="dd_ce"/>
          <w:bookmarkEnd w:id="22"/>
          <w:r>
            <w:rPr>
              <w:rFonts w:ascii="Verdana" w:hAnsi="Verdana"/>
              <w:i/>
              <w:iCs/>
              <w:sz w:val="16"/>
            </w:rPr>
            <w:t xml:space="preserve">Kommunikationer: </w:t>
          </w:r>
          <w:bookmarkStart w:id="25" w:name="bi_ce"/>
          <w:bookmarkEnd w:id="24"/>
          <w:bookmarkEnd w:id="25"/>
          <w:r>
            <w:rPr>
              <w:rFonts w:ascii="Verdana" w:hAnsi="Verdana"/>
              <w:i/>
              <w:iCs/>
              <w:sz w:val="16"/>
            </w:rPr>
            <w:t xml:space="preserve">se www.sl.se </w:t>
          </w:r>
        </w:p>
      </w:tc>
    </w:tr>
    <w:tr w:rsidR="00844F98" w14:paraId="611C2FF4" w14:textId="77777777" w:rsidTr="00BF6630">
      <w:trPr>
        <w:cantSplit/>
        <w:trHeight w:hRule="exact" w:val="198"/>
      </w:trPr>
      <w:tc>
        <w:tcPr>
          <w:tcW w:w="9271" w:type="dxa"/>
          <w:gridSpan w:val="3"/>
          <w:tcMar>
            <w:left w:w="57" w:type="dxa"/>
            <w:right w:w="108" w:type="dxa"/>
          </w:tcMar>
        </w:tcPr>
        <w:p w14:paraId="46A5C8FB" w14:textId="77777777" w:rsidR="00C05435" w:rsidRDefault="00B6477E" w:rsidP="00BD2AC4">
          <w:pPr>
            <w:pStyle w:val="zDokNamn"/>
          </w:pPr>
          <w:bookmarkStart w:id="26" w:name="zDokNamn"/>
          <w:r>
            <w:t>   </w:t>
          </w:r>
          <w:bookmarkEnd w:id="26"/>
        </w:p>
      </w:tc>
    </w:tr>
    <w:bookmarkEnd w:id="14"/>
  </w:tbl>
  <w:p w14:paraId="11689DA1" w14:textId="77777777" w:rsidR="00472B56" w:rsidRPr="00C05435" w:rsidRDefault="00000000" w:rsidP="00C0543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CCB7A" w14:textId="77777777" w:rsidR="007E7504" w:rsidRDefault="007E7504">
      <w:pPr>
        <w:spacing w:line="240" w:lineRule="auto"/>
      </w:pPr>
      <w:r>
        <w:separator/>
      </w:r>
    </w:p>
  </w:footnote>
  <w:footnote w:type="continuationSeparator" w:id="0">
    <w:p w14:paraId="3CFA62F1" w14:textId="77777777" w:rsidR="007E7504" w:rsidRDefault="007E75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8" w:type="dxa"/>
      <w:tblInd w:w="-839" w:type="dxa"/>
      <w:tblLook w:val="00A0" w:firstRow="1" w:lastRow="0" w:firstColumn="1" w:lastColumn="0" w:noHBand="0" w:noVBand="0"/>
    </w:tblPr>
    <w:tblGrid>
      <w:gridCol w:w="732"/>
      <w:gridCol w:w="4686"/>
      <w:gridCol w:w="3191"/>
      <w:gridCol w:w="798"/>
      <w:gridCol w:w="1491"/>
    </w:tblGrid>
    <w:tr w:rsidR="00844F98" w14:paraId="22D6ED09" w14:textId="77777777" w:rsidTr="00932CF1">
      <w:trPr>
        <w:cantSplit/>
        <w:trHeight w:hRule="exact" w:val="737"/>
      </w:trPr>
      <w:tc>
        <w:tcPr>
          <w:tcW w:w="5418" w:type="dxa"/>
          <w:gridSpan w:val="2"/>
        </w:tcPr>
        <w:p w14:paraId="2B76A04A" w14:textId="77777777" w:rsidR="00472B56" w:rsidRDefault="00B6477E" w:rsidP="009A6916">
          <w:pPr>
            <w:pStyle w:val="Tabellsidhuvud"/>
          </w:pPr>
          <w:r>
            <w:rPr>
              <w:noProof/>
            </w:rPr>
            <w:drawing>
              <wp:inline distT="0" distB="0" distL="0" distR="0" wp14:anchorId="06832E25" wp14:editId="718DE63A">
                <wp:extent cx="2041200" cy="36720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4336790" name="Region Stockholm_Svart.svg"/>
                        <pic:cNvPicPr/>
                      </pic:nvPicPr>
                      <pic:blipFill>
                        <a:blip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1200" cy="36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9" w:type="dxa"/>
          <w:gridSpan w:val="2"/>
          <w:vAlign w:val="bottom"/>
        </w:tcPr>
        <w:p w14:paraId="00F00CAE" w14:textId="77777777" w:rsidR="00472B56" w:rsidRDefault="00000000">
          <w:pPr>
            <w:pStyle w:val="Tabellsidhuvud"/>
          </w:pPr>
        </w:p>
      </w:tc>
      <w:tc>
        <w:tcPr>
          <w:tcW w:w="1491" w:type="dxa"/>
        </w:tcPr>
        <w:p w14:paraId="142321DE" w14:textId="77777777" w:rsidR="00472B56" w:rsidRDefault="00B6477E">
          <w:pPr>
            <w:pStyle w:val="Tabellsidhuvud"/>
            <w:spacing w:before="340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t>)</w:t>
          </w:r>
        </w:p>
      </w:tc>
    </w:tr>
    <w:tr w:rsidR="00844F98" w14:paraId="5907D0E2" w14:textId="77777777" w:rsidTr="00932CF1">
      <w:trPr>
        <w:gridBefore w:val="1"/>
        <w:wBefore w:w="732" w:type="dxa"/>
        <w:cantSplit/>
        <w:trHeight w:hRule="exact" w:val="907"/>
      </w:trPr>
      <w:tc>
        <w:tcPr>
          <w:tcW w:w="4686" w:type="dxa"/>
        </w:tcPr>
        <w:p w14:paraId="2A5037C4" w14:textId="77777777" w:rsidR="00472B56" w:rsidRDefault="00000000">
          <w:pPr>
            <w:pStyle w:val="Tabellsidhuvud"/>
          </w:pPr>
        </w:p>
      </w:tc>
      <w:tc>
        <w:tcPr>
          <w:tcW w:w="3191" w:type="dxa"/>
        </w:tcPr>
        <w:p w14:paraId="627832F4" w14:textId="5B2B609B" w:rsidR="00472B56" w:rsidRDefault="00917165">
          <w:pPr>
            <w:pStyle w:val="zDokTyp"/>
          </w:pPr>
          <w:fldSimple w:instr=" STYLEREF zDokTyp \* MERGEFORMAT ">
            <w:r w:rsidR="009176BD">
              <w:rPr>
                <w:noProof/>
              </w:rPr>
              <w:t>Minnesanteckning</w:t>
            </w:r>
          </w:fldSimple>
        </w:p>
        <w:p w14:paraId="3847AD8B" w14:textId="0E983605" w:rsidR="00472B56" w:rsidRDefault="00B6477E">
          <w:pPr>
            <w:pStyle w:val="Tabellsidhuvud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 zDatum  \* MERGEFORMAT </w:instrText>
          </w:r>
          <w:r>
            <w:rPr>
              <w:noProof/>
            </w:rPr>
            <w:fldChar w:fldCharType="separate"/>
          </w:r>
          <w:r w:rsidR="009176BD">
            <w:rPr>
              <w:noProof/>
            </w:rPr>
            <w:t>2023-05-09</w:t>
          </w:r>
          <w:r>
            <w:rPr>
              <w:noProof/>
            </w:rPr>
            <w:fldChar w:fldCharType="end"/>
          </w:r>
        </w:p>
      </w:tc>
      <w:tc>
        <w:tcPr>
          <w:tcW w:w="2289" w:type="dxa"/>
          <w:gridSpan w:val="2"/>
        </w:tcPr>
        <w:p w14:paraId="30D9890F" w14:textId="1038FBB8" w:rsidR="00472B56" w:rsidRDefault="00B6477E">
          <w:pPr>
            <w:pStyle w:val="Tabellsidhuvud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zDnrLead \* MERGEFORMAT </w:instrText>
          </w:r>
          <w:r>
            <w:rPr>
              <w:noProof/>
            </w:rPr>
            <w:fldChar w:fldCharType="separate"/>
          </w:r>
          <w:r w:rsidR="009176BD">
            <w:rPr>
              <w:noProof/>
            </w:rPr>
            <w:t>Diarienummer</w:t>
          </w:r>
          <w:r>
            <w:rPr>
              <w:noProof/>
            </w:rPr>
            <w:fldChar w:fldCharType="end"/>
          </w:r>
        </w:p>
        <w:p w14:paraId="246BDCF1" w14:textId="078C3AED" w:rsidR="00472B56" w:rsidRDefault="00B6477E">
          <w:pPr>
            <w:pStyle w:val="Tabellsidhuvud"/>
          </w:pPr>
          <w:r>
            <w:rPr>
              <w:bCs/>
              <w:noProof/>
            </w:rPr>
            <w:fldChar w:fldCharType="begin"/>
          </w:r>
          <w:r>
            <w:rPr>
              <w:bCs/>
              <w:noProof/>
            </w:rPr>
            <w:instrText xml:space="preserve"> STYLEREF  zDnr  \* MERGEFORMAT </w:instrText>
          </w:r>
          <w:r>
            <w:rPr>
              <w:bCs/>
              <w:noProof/>
            </w:rPr>
            <w:fldChar w:fldCharType="separate"/>
          </w:r>
          <w:r w:rsidR="009176BD">
            <w:rPr>
              <w:bCs/>
              <w:noProof/>
            </w:rPr>
            <w:t>SLSO</w:t>
          </w:r>
          <w:r w:rsidR="009176BD" w:rsidRPr="009176BD">
            <w:rPr>
              <w:noProof/>
            </w:rPr>
            <w:t xml:space="preserve"> 2023</w:t>
          </w:r>
          <w:r w:rsidR="009176BD">
            <w:rPr>
              <w:bCs/>
              <w:noProof/>
            </w:rPr>
            <w:t>–0049</w:t>
          </w:r>
          <w:r>
            <w:rPr>
              <w:noProof/>
            </w:rPr>
            <w:fldChar w:fldCharType="end"/>
          </w:r>
        </w:p>
      </w:tc>
    </w:tr>
  </w:tbl>
  <w:p w14:paraId="1BE544F2" w14:textId="77777777" w:rsidR="00472B56" w:rsidRDefault="00000000">
    <w:pPr>
      <w:pStyle w:val="Sidhuvud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F6E40" w14:textId="77777777" w:rsidR="00472B56" w:rsidRDefault="00B6477E">
    <w:pPr>
      <w:pStyle w:val="Sidhuvud"/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C64663" wp14:editId="308745F7">
              <wp:simplePos x="0" y="0"/>
              <wp:positionH relativeFrom="column">
                <wp:posOffset>5495925</wp:posOffset>
              </wp:positionH>
              <wp:positionV relativeFrom="paragraph">
                <wp:posOffset>220345</wp:posOffset>
              </wp:positionV>
              <wp:extent cx="609600" cy="264160"/>
              <wp:effectExtent l="0" t="1270" r="0" b="12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93F443" w14:textId="77777777" w:rsidR="00472B56" w:rsidRDefault="00B6477E">
                          <w:pPr>
                            <w:pStyle w:val="Tabellsidhuvud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(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C646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2.75pt;margin-top:17.35pt;width:48pt;height:2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" filled="f" stroked="f">
              <v:textbox inset="0,0,0,0">
                <w:txbxContent>
                  <w:p w14:paraId="5093F443" w14:textId="77777777" w:rsidR="00472B56" w:rsidRDefault="00B6477E">
                    <w:pPr>
                      <w:pStyle w:val="Tabellsidhuvud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(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>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C6484"/>
    <w:multiLevelType w:val="singleLevel"/>
    <w:tmpl w:val="A8BA528C"/>
    <w:lvl w:ilvl="0">
      <w:start w:val="1"/>
      <w:numFmt w:val="decimal"/>
      <w:pStyle w:val="RubrikNr"/>
      <w:lvlText w:val="%1"/>
      <w:legacy w:legacy="1" w:legacySpace="0" w:legacyIndent="567"/>
      <w:lvlJc w:val="left"/>
      <w:pPr>
        <w:ind w:left="567" w:hanging="567"/>
      </w:pPr>
      <w:rPr>
        <w:rFonts w:ascii="Georgia" w:hAnsi="Georgia" w:hint="default"/>
        <w:b/>
        <w:bCs w:val="0"/>
      </w:rPr>
    </w:lvl>
  </w:abstractNum>
  <w:abstractNum w:abstractNumId="1" w15:restartNumberingAfterBreak="0">
    <w:nsid w:val="32EA7D15"/>
    <w:multiLevelType w:val="hybridMultilevel"/>
    <w:tmpl w:val="B1B293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3081A"/>
    <w:multiLevelType w:val="hybridMultilevel"/>
    <w:tmpl w:val="A7062986"/>
    <w:lvl w:ilvl="0" w:tplc="5868E708">
      <w:start w:val="1"/>
      <w:numFmt w:val="decimal"/>
      <w:pStyle w:val="Nr-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B1A82D0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BE887E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C943BE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47C74D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CE247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F3A38F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83E702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F28DEE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47160504">
    <w:abstractNumId w:val="2"/>
  </w:num>
  <w:num w:numId="2" w16cid:durableId="38210826">
    <w:abstractNumId w:val="0"/>
  </w:num>
  <w:num w:numId="3" w16cid:durableId="989137319">
    <w:abstractNumId w:val="0"/>
  </w:num>
  <w:num w:numId="4" w16cid:durableId="1098210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98"/>
    <w:rsid w:val="000B5AF4"/>
    <w:rsid w:val="000D6265"/>
    <w:rsid w:val="000D7330"/>
    <w:rsid w:val="000F4EAF"/>
    <w:rsid w:val="00113CCD"/>
    <w:rsid w:val="001268A1"/>
    <w:rsid w:val="001755E5"/>
    <w:rsid w:val="00175727"/>
    <w:rsid w:val="00187528"/>
    <w:rsid w:val="001B048B"/>
    <w:rsid w:val="001B6C7E"/>
    <w:rsid w:val="001C34F3"/>
    <w:rsid w:val="00203A47"/>
    <w:rsid w:val="00237F10"/>
    <w:rsid w:val="00257082"/>
    <w:rsid w:val="00305BA1"/>
    <w:rsid w:val="00331970"/>
    <w:rsid w:val="00357616"/>
    <w:rsid w:val="00372AA9"/>
    <w:rsid w:val="003C7914"/>
    <w:rsid w:val="003E240A"/>
    <w:rsid w:val="003E38C7"/>
    <w:rsid w:val="00401840"/>
    <w:rsid w:val="004122F4"/>
    <w:rsid w:val="00462D00"/>
    <w:rsid w:val="004708A6"/>
    <w:rsid w:val="00490135"/>
    <w:rsid w:val="004D4C7D"/>
    <w:rsid w:val="0052639F"/>
    <w:rsid w:val="0055229B"/>
    <w:rsid w:val="0056522D"/>
    <w:rsid w:val="0057629A"/>
    <w:rsid w:val="005A63EB"/>
    <w:rsid w:val="006A689E"/>
    <w:rsid w:val="006F1551"/>
    <w:rsid w:val="006F5AD1"/>
    <w:rsid w:val="00750082"/>
    <w:rsid w:val="00750AC5"/>
    <w:rsid w:val="007854C1"/>
    <w:rsid w:val="007E7504"/>
    <w:rsid w:val="00837933"/>
    <w:rsid w:val="00844F98"/>
    <w:rsid w:val="008B698F"/>
    <w:rsid w:val="00912B25"/>
    <w:rsid w:val="00917165"/>
    <w:rsid w:val="009176BD"/>
    <w:rsid w:val="0096196D"/>
    <w:rsid w:val="00975C89"/>
    <w:rsid w:val="009E281B"/>
    <w:rsid w:val="00A226FC"/>
    <w:rsid w:val="00A42A81"/>
    <w:rsid w:val="00A9464D"/>
    <w:rsid w:val="00AA7908"/>
    <w:rsid w:val="00B167EA"/>
    <w:rsid w:val="00B254D0"/>
    <w:rsid w:val="00B2744F"/>
    <w:rsid w:val="00B50D08"/>
    <w:rsid w:val="00B6477E"/>
    <w:rsid w:val="00B73A80"/>
    <w:rsid w:val="00B76CB5"/>
    <w:rsid w:val="00B86ED1"/>
    <w:rsid w:val="00B97052"/>
    <w:rsid w:val="00BE0C93"/>
    <w:rsid w:val="00BE1314"/>
    <w:rsid w:val="00BE6AD3"/>
    <w:rsid w:val="00C52A02"/>
    <w:rsid w:val="00CB4AC5"/>
    <w:rsid w:val="00CC49F9"/>
    <w:rsid w:val="00CE27C0"/>
    <w:rsid w:val="00D332B4"/>
    <w:rsid w:val="00D34C5B"/>
    <w:rsid w:val="00DB2B79"/>
    <w:rsid w:val="00DE2B8A"/>
    <w:rsid w:val="00E9462F"/>
    <w:rsid w:val="00EE34ED"/>
    <w:rsid w:val="00EF3F66"/>
    <w:rsid w:val="00F45754"/>
    <w:rsid w:val="00F90D49"/>
    <w:rsid w:val="00FE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6C1F0"/>
  <w15:docId w15:val="{8DD73EBD-A33D-4C26-B2FE-C72AAD83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Date" w:semiHidden="1"/>
    <w:lsdException w:name="Body Text First Indent" w:semiHidden="1"/>
    <w:lsdException w:name="Body Text First Indent 2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451"/>
    <w:pPr>
      <w:spacing w:line="280" w:lineRule="atLeast"/>
    </w:pPr>
    <w:rPr>
      <w:rFonts w:ascii="Georgia" w:hAnsi="Georgia"/>
      <w:sz w:val="22"/>
      <w:szCs w:val="24"/>
    </w:rPr>
  </w:style>
  <w:style w:type="paragraph" w:styleId="Rubrik1">
    <w:name w:val="heading 1"/>
    <w:basedOn w:val="Normal"/>
    <w:next w:val="Normal"/>
    <w:qFormat/>
    <w:pPr>
      <w:keepNext/>
      <w:spacing w:line="400" w:lineRule="atLeast"/>
      <w:outlineLvl w:val="0"/>
    </w:pPr>
    <w:rPr>
      <w:rFonts w:cs="Arial"/>
      <w:b/>
      <w:bCs/>
      <w:kern w:val="32"/>
      <w:sz w:val="32"/>
      <w:szCs w:val="28"/>
    </w:rPr>
  </w:style>
  <w:style w:type="paragraph" w:styleId="Rubrik2">
    <w:name w:val="heading 2"/>
    <w:basedOn w:val="Normal"/>
    <w:next w:val="Normal"/>
    <w:qFormat/>
    <w:pPr>
      <w:keepNext/>
      <w:spacing w:line="320" w:lineRule="atLeast"/>
      <w:outlineLvl w:val="1"/>
    </w:pPr>
    <w:rPr>
      <w:rFonts w:cs="Arial"/>
      <w:bCs/>
      <w:iCs/>
      <w:sz w:val="32"/>
      <w:szCs w:val="28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rFonts w:cs="Arial"/>
      <w:b/>
      <w:bCs/>
      <w:sz w:val="26"/>
      <w:lang w:val="en-GB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b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idnumrering">
    <w:name w:val="Sidnumrering"/>
    <w:basedOn w:val="Sidhuvud"/>
    <w:semiHidden/>
    <w:pPr>
      <w:spacing w:before="340" w:line="240" w:lineRule="atLeast"/>
      <w:jc w:val="both"/>
    </w:pPr>
    <w:rPr>
      <w:rFonts w:ascii="Verdana" w:hAnsi="Verdana"/>
      <w:sz w:val="18"/>
    </w:rPr>
  </w:style>
  <w:style w:type="paragraph" w:customStyle="1" w:styleId="zDokTyp">
    <w:name w:val="zDokTyp"/>
    <w:basedOn w:val="Normal"/>
    <w:semiHidden/>
    <w:pPr>
      <w:spacing w:line="240" w:lineRule="atLeast"/>
    </w:pPr>
    <w:rPr>
      <w:rFonts w:ascii="Verdana" w:hAnsi="Verdana"/>
      <w:caps/>
      <w:sz w:val="18"/>
    </w:rPr>
  </w:style>
  <w:style w:type="paragraph" w:customStyle="1" w:styleId="zDatum">
    <w:name w:val="zDatum"/>
    <w:basedOn w:val="Tabellsidhuvud"/>
    <w:semiHidden/>
  </w:style>
  <w:style w:type="paragraph" w:customStyle="1" w:styleId="rendemening">
    <w:name w:val="Ärendemening"/>
    <w:basedOn w:val="Normal"/>
    <w:next w:val="Normal"/>
    <w:rPr>
      <w:b/>
    </w:rPr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  <w:spacing w:line="240" w:lineRule="auto"/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  <w:spacing w:line="240" w:lineRule="auto"/>
    </w:pPr>
    <w:rPr>
      <w:rFonts w:ascii="Verdana" w:hAnsi="Verdana"/>
      <w:sz w:val="16"/>
    </w:rPr>
  </w:style>
  <w:style w:type="character" w:styleId="Sidnummer">
    <w:name w:val="page number"/>
    <w:basedOn w:val="Standardstycketeckensnitt"/>
    <w:semiHidden/>
  </w:style>
  <w:style w:type="paragraph" w:customStyle="1" w:styleId="zDokNamn">
    <w:name w:val="zDokNamn"/>
    <w:basedOn w:val="Normal"/>
    <w:pPr>
      <w:spacing w:line="240" w:lineRule="auto"/>
    </w:pPr>
    <w:rPr>
      <w:rFonts w:ascii="Verdana" w:hAnsi="Verdana" w:cs="Arial"/>
      <w:sz w:val="12"/>
      <w:szCs w:val="12"/>
    </w:rPr>
  </w:style>
  <w:style w:type="paragraph" w:customStyle="1" w:styleId="zDnr">
    <w:name w:val="zDnr"/>
    <w:basedOn w:val="Normal"/>
    <w:semiHidden/>
    <w:pPr>
      <w:spacing w:line="240" w:lineRule="atLeast"/>
    </w:pPr>
    <w:rPr>
      <w:rFonts w:ascii="Verdana" w:hAnsi="Verdana"/>
      <w:sz w:val="18"/>
    </w:rPr>
  </w:style>
  <w:style w:type="paragraph" w:customStyle="1" w:styleId="Tabellsidhuvud">
    <w:name w:val="Tabellsidhuvud"/>
    <w:basedOn w:val="Normal"/>
    <w:semiHidden/>
    <w:pPr>
      <w:spacing w:line="240" w:lineRule="atLeast"/>
    </w:pPr>
    <w:rPr>
      <w:rFonts w:ascii="Verdana" w:hAnsi="Verdana"/>
      <w:sz w:val="18"/>
    </w:rPr>
  </w:style>
  <w:style w:type="paragraph" w:styleId="Ballongtext">
    <w:name w:val="Balloon Text"/>
    <w:basedOn w:val="Normal"/>
    <w:semiHidden/>
    <w:rPr>
      <w:rFonts w:ascii="Tahoma" w:hAnsi="Tahoma"/>
      <w:sz w:val="16"/>
      <w:szCs w:val="16"/>
    </w:rPr>
  </w:style>
  <w:style w:type="paragraph" w:customStyle="1" w:styleId="zDoldText">
    <w:name w:val="zDoldText"/>
    <w:basedOn w:val="Normal"/>
    <w:semiHidden/>
    <w:rsid w:val="00AE7AC4"/>
    <w:pPr>
      <w:spacing w:line="240" w:lineRule="auto"/>
    </w:pPr>
    <w:rPr>
      <w:vanish/>
      <w:color w:val="0000FF"/>
    </w:rPr>
  </w:style>
  <w:style w:type="paragraph" w:styleId="Brdtext">
    <w:name w:val="Body Text"/>
    <w:basedOn w:val="Normal"/>
    <w:semiHidden/>
  </w:style>
  <w:style w:type="paragraph" w:customStyle="1" w:styleId="Nr-lista">
    <w:name w:val="Nr-lista"/>
    <w:basedOn w:val="Normal"/>
    <w:pPr>
      <w:numPr>
        <w:numId w:val="1"/>
      </w:numPr>
      <w:spacing w:afterLines="100" w:after="240" w:line="240" w:lineRule="auto"/>
    </w:pPr>
    <w:rPr>
      <w:rFonts w:ascii="Times New Roman" w:hAnsi="Times New Roman"/>
      <w:sz w:val="24"/>
    </w:rPr>
  </w:style>
  <w:style w:type="paragraph" w:customStyle="1" w:styleId="zDnrLead">
    <w:name w:val="zDnrLead"/>
    <w:basedOn w:val="zDnr"/>
    <w:next w:val="zDnr"/>
    <w:semiHidden/>
    <w:rPr>
      <w:iCs/>
    </w:rPr>
  </w:style>
  <w:style w:type="paragraph" w:customStyle="1" w:styleId="RubrikNr">
    <w:name w:val="RubrikNr"/>
    <w:basedOn w:val="Rubrik3"/>
    <w:next w:val="Normal"/>
    <w:rsid w:val="00697328"/>
    <w:pPr>
      <w:numPr>
        <w:numId w:val="3"/>
      </w:numPr>
      <w:spacing w:before="240" w:after="240" w:line="240" w:lineRule="auto"/>
    </w:pPr>
    <w:rPr>
      <w:rFonts w:cs="Times New Roman"/>
      <w:bCs w:val="0"/>
      <w:sz w:val="22"/>
    </w:rPr>
  </w:style>
  <w:style w:type="paragraph" w:customStyle="1" w:styleId="TabellSidfot">
    <w:name w:val="TabellSidfot"/>
    <w:basedOn w:val="Normal"/>
    <w:rsid w:val="00C05435"/>
    <w:pPr>
      <w:spacing w:line="240" w:lineRule="auto"/>
    </w:pPr>
    <w:rPr>
      <w:rFonts w:ascii="Times New Roman" w:hAnsi="Times New Roman"/>
      <w:sz w:val="18"/>
      <w:szCs w:val="18"/>
    </w:rPr>
  </w:style>
  <w:style w:type="paragraph" w:styleId="Liststycke">
    <w:name w:val="List Paragraph"/>
    <w:basedOn w:val="Normal"/>
    <w:uiPriority w:val="34"/>
    <w:unhideWhenUsed/>
    <w:qFormat/>
    <w:rsid w:val="00462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3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KFM\Downloads\mall-for-motesanteckningar%20(5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626DC-C848-4850-BC8A-3DA9830C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C:\Users\BKFM\Downloads\mall-for-motesanteckningar (5).dotx</Template>
  <TotalTime>1</TotalTime>
  <Pages>5</Pages>
  <Words>1105</Words>
  <Characters>5084</Characters>
  <Application>Microsoft Office Word</Application>
  <DocSecurity>0</DocSecurity>
  <Lines>92</Lines>
  <Paragraphs>52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IntraKey AB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Gouali BKFM</dc:creator>
  <cp:lastModifiedBy>Frida Johansson</cp:lastModifiedBy>
  <cp:revision>2</cp:revision>
  <cp:lastPrinted>2006-06-26T12:18:00Z</cp:lastPrinted>
  <dcterms:created xsi:type="dcterms:W3CDTF">2023-05-16T12:16:00Z</dcterms:created>
  <dcterms:modified xsi:type="dcterms:W3CDTF">2023-05-16T12:16:00Z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alog">
    <vt:i4>2</vt:i4>
  </property>
  <property fmtid="{D5CDD505-2E9C-101B-9397-08002B2CF9AE}" pid="3" name="Office Key">
    <vt:lpwstr>Document</vt:lpwstr>
  </property>
</Properties>
</file>