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2B24F" w14:textId="77777777" w:rsidR="00990474" w:rsidRDefault="00256AA0">
      <w:pPr>
        <w:rPr>
          <w:color w:val="8496B0" w:themeColor="text2" w:themeTint="99"/>
          <w:sz w:val="24"/>
          <w:szCs w:val="24"/>
        </w:rPr>
      </w:pPr>
      <w:r>
        <w:rPr>
          <w:noProof/>
        </w:rPr>
        <w:drawing>
          <wp:inline distT="0" distB="0" distL="0" distR="0" wp14:anchorId="6C452117" wp14:editId="33134E37">
            <wp:extent cx="1905000" cy="400050"/>
            <wp:effectExtent l="0" t="0" r="0" b="0"/>
            <wp:docPr id="1" name="Bild 1" descr="SPF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SPF logoty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8496B0" w:themeColor="text2" w:themeTint="99"/>
          <w:sz w:val="24"/>
          <w:szCs w:val="24"/>
        </w:rPr>
        <w:br/>
        <w:t>Lidköping</w:t>
      </w:r>
    </w:p>
    <w:p w14:paraId="401F43E9" w14:textId="77777777" w:rsidR="00990474" w:rsidRDefault="00256AA0">
      <w:pPr>
        <w:pStyle w:val="Ingetavstnd"/>
        <w:tabs>
          <w:tab w:val="left" w:pos="344"/>
        </w:tabs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Protokoll vid digitalt styrelsemöte torsdagen den 11 februari 2021</w:t>
      </w:r>
    </w:p>
    <w:p w14:paraId="0A7D18DD" w14:textId="77777777" w:rsidR="00990474" w:rsidRDefault="00256AA0">
      <w:pPr>
        <w:pStyle w:val="Ingetavstnd"/>
        <w:tabs>
          <w:tab w:val="left" w:pos="344"/>
        </w:tabs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Kl. 10.00 – 12.00</w:t>
      </w:r>
    </w:p>
    <w:p w14:paraId="7C2F9A3E" w14:textId="77777777" w:rsidR="00990474" w:rsidRDefault="00990474">
      <w:pPr>
        <w:pStyle w:val="Ingetavstnd"/>
        <w:tabs>
          <w:tab w:val="left" w:pos="344"/>
        </w:tabs>
        <w:rPr>
          <w:rFonts w:ascii="Times New Roman" w:hAnsi="Times New Roman"/>
          <w:sz w:val="24"/>
          <w:szCs w:val="24"/>
        </w:rPr>
      </w:pPr>
    </w:p>
    <w:p w14:paraId="493D330F" w14:textId="77777777" w:rsidR="00990474" w:rsidRDefault="00256AA0">
      <w:pPr>
        <w:pStyle w:val="Ingetavstnd"/>
        <w:tabs>
          <w:tab w:val="left" w:pos="344"/>
        </w:tabs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Närvarande</w:t>
      </w:r>
      <w:r>
        <w:rPr>
          <w:rFonts w:ascii="Times New Roman" w:hAnsi="Times New Roman"/>
          <w:sz w:val="24"/>
          <w:szCs w:val="24"/>
        </w:rPr>
        <w:t>:</w:t>
      </w:r>
    </w:p>
    <w:p w14:paraId="4BDCAE13" w14:textId="77777777" w:rsidR="00990474" w:rsidRDefault="00256AA0">
      <w:pPr>
        <w:pStyle w:val="Ingetavstnd"/>
        <w:tabs>
          <w:tab w:val="left" w:pos="344"/>
        </w:tabs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Lennart Isaksson</w:t>
      </w:r>
    </w:p>
    <w:p w14:paraId="6C0EF0C2" w14:textId="77777777" w:rsidR="00990474" w:rsidRDefault="00256AA0">
      <w:pPr>
        <w:pStyle w:val="Ingetavstnd"/>
        <w:tabs>
          <w:tab w:val="left" w:pos="344"/>
        </w:tabs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Svante Johnsson</w:t>
      </w:r>
    </w:p>
    <w:p w14:paraId="143724DC" w14:textId="77777777" w:rsidR="00990474" w:rsidRDefault="00256AA0">
      <w:pPr>
        <w:pStyle w:val="Ingetavstnd"/>
        <w:tabs>
          <w:tab w:val="left" w:pos="344"/>
        </w:tabs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Lisbeth Jansson</w:t>
      </w:r>
    </w:p>
    <w:p w14:paraId="228DD26E" w14:textId="77777777" w:rsidR="00990474" w:rsidRDefault="00256AA0">
      <w:pPr>
        <w:pStyle w:val="Ingetavstnd"/>
        <w:tabs>
          <w:tab w:val="left" w:pos="344"/>
        </w:tabs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Nils Fredell</w:t>
      </w:r>
    </w:p>
    <w:p w14:paraId="35CE9CE1" w14:textId="77777777" w:rsidR="00990474" w:rsidRDefault="00256AA0">
      <w:pPr>
        <w:pStyle w:val="Ingetavstnd"/>
        <w:tabs>
          <w:tab w:val="left" w:pos="34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Reinhold Svensson</w:t>
      </w:r>
    </w:p>
    <w:p w14:paraId="52653230" w14:textId="77777777" w:rsidR="00990474" w:rsidRDefault="00256AA0">
      <w:pPr>
        <w:pStyle w:val="Ingetavstnd"/>
        <w:tabs>
          <w:tab w:val="left" w:pos="344"/>
        </w:tabs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Kerstin Andersson</w:t>
      </w:r>
    </w:p>
    <w:p w14:paraId="0F433C19" w14:textId="77777777" w:rsidR="00990474" w:rsidRDefault="00990474">
      <w:pPr>
        <w:pStyle w:val="Ingetavstnd"/>
        <w:tabs>
          <w:tab w:val="left" w:pos="344"/>
        </w:tabs>
        <w:rPr>
          <w:rFonts w:ascii="Times New Roman" w:hAnsi="Times New Roman"/>
          <w:sz w:val="24"/>
          <w:szCs w:val="24"/>
        </w:rPr>
      </w:pPr>
    </w:p>
    <w:p w14:paraId="21654AB3" w14:textId="77777777" w:rsidR="00990474" w:rsidRDefault="00256AA0">
      <w:pPr>
        <w:tabs>
          <w:tab w:val="left" w:pos="34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ab/>
        <w:t>Mötets öppnande</w:t>
      </w:r>
    </w:p>
    <w:p w14:paraId="45EF70AC" w14:textId="77777777" w:rsidR="00990474" w:rsidRDefault="00256AA0">
      <w:pPr>
        <w:pStyle w:val="Ingetavstnd"/>
        <w:tabs>
          <w:tab w:val="left" w:pos="34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Svante utses till ordförande för mötet och hälsar deltagarna välkomna samt öppnar mötet. </w:t>
      </w:r>
    </w:p>
    <w:p w14:paraId="0DC24071" w14:textId="77777777" w:rsidR="00990474" w:rsidRDefault="00256AA0">
      <w:pPr>
        <w:tabs>
          <w:tab w:val="left" w:pos="344"/>
        </w:tabs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14:paraId="702EED3D" w14:textId="77777777" w:rsidR="00990474" w:rsidRDefault="00256AA0">
      <w:pPr>
        <w:tabs>
          <w:tab w:val="left" w:pos="34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ab/>
        <w:t>Godkännande av dagordning</w:t>
      </w:r>
    </w:p>
    <w:p w14:paraId="53503438" w14:textId="77777777" w:rsidR="00990474" w:rsidRDefault="00256AA0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Dagordningen godkännes.</w:t>
      </w:r>
    </w:p>
    <w:p w14:paraId="46F03A4F" w14:textId="77777777" w:rsidR="00990474" w:rsidRDefault="00990474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F9CD1B" w14:textId="77777777" w:rsidR="00990474" w:rsidRDefault="00256AA0">
      <w:pPr>
        <w:tabs>
          <w:tab w:val="left" w:pos="34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b/>
          <w:bCs/>
          <w:sz w:val="24"/>
          <w:szCs w:val="24"/>
        </w:rPr>
        <w:tab/>
        <w:t>Föregående protokoll</w:t>
      </w:r>
    </w:p>
    <w:p w14:paraId="723E4791" w14:textId="77777777" w:rsidR="00990474" w:rsidRDefault="00256AA0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Styrelsen går igenom och godkänner föregående protokoll.     </w:t>
      </w:r>
    </w:p>
    <w:p w14:paraId="5A4C7FCF" w14:textId="77777777" w:rsidR="00990474" w:rsidRDefault="00990474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D00509" w14:textId="77777777" w:rsidR="00990474" w:rsidRDefault="00256AA0">
      <w:pPr>
        <w:tabs>
          <w:tab w:val="left" w:pos="34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ab/>
        <w:t>Ekonomi</w:t>
      </w:r>
    </w:p>
    <w:p w14:paraId="1E5E0622" w14:textId="77777777" w:rsidR="00990474" w:rsidRDefault="00256AA0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Lennart går igenom årsbokslut för 2020 samt budgetförslag för 2021. </w:t>
      </w:r>
    </w:p>
    <w:p w14:paraId="181E145B" w14:textId="77777777" w:rsidR="00990474" w:rsidRDefault="00990474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FF9DE8" w14:textId="77777777" w:rsidR="00990474" w:rsidRDefault="00256AA0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  Verksamhetsberättelse</w:t>
      </w:r>
    </w:p>
    <w:p w14:paraId="6D59A59F" w14:textId="77777777" w:rsidR="00990474" w:rsidRDefault="00256AA0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Eftersom årsmötet skjuts på framtiden diskuterades om verksamhetsberättelse med bifogade handlingar bör läggas ut på hemsidan. Verksamhetsberättelse mm läggs på hemsidan under </w:t>
      </w:r>
      <w:r>
        <w:rPr>
          <w:rFonts w:ascii="Times New Roman" w:hAnsi="Times New Roman"/>
          <w:i/>
          <w:iCs/>
          <w:sz w:val="24"/>
          <w:szCs w:val="24"/>
        </w:rPr>
        <w:t>Dokument</w:t>
      </w:r>
      <w:r>
        <w:rPr>
          <w:rFonts w:ascii="Times New Roman" w:hAnsi="Times New Roman"/>
          <w:sz w:val="24"/>
          <w:szCs w:val="24"/>
        </w:rPr>
        <w:t xml:space="preserve"> när handlingarna är klara. </w:t>
      </w:r>
      <w:r>
        <w:rPr>
          <w:rFonts w:ascii="Times New Roman" w:hAnsi="Times New Roman"/>
          <w:sz w:val="24"/>
          <w:szCs w:val="24"/>
        </w:rPr>
        <w:br/>
        <w:t>Antal medlemmar vid årsskiftet var1071 st.</w:t>
      </w:r>
    </w:p>
    <w:p w14:paraId="2333A486" w14:textId="77777777" w:rsidR="00990474" w:rsidRDefault="00990474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3B618E" w14:textId="77777777" w:rsidR="00990474" w:rsidRDefault="00256AA0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  Valkommitté och bemanning</w:t>
      </w:r>
    </w:p>
    <w:p w14:paraId="741A32E4" w14:textId="77777777" w:rsidR="00990474" w:rsidRDefault="00256AA0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Svante och Lennart deltog i ett möte med valkommittén under förra veckan. En del namn finns men ännu är inget klart. Nytt möte kommer att äga rum fredag 12 februari.</w:t>
      </w:r>
    </w:p>
    <w:p w14:paraId="2C1F3869" w14:textId="77777777" w:rsidR="00990474" w:rsidRDefault="00990474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C3D70E" w14:textId="77777777" w:rsidR="00990474" w:rsidRDefault="00256AA0">
      <w:pPr>
        <w:tabs>
          <w:tab w:val="left" w:pos="34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  Ombud till distriktsstämman den 14 april</w:t>
      </w:r>
    </w:p>
    <w:p w14:paraId="281E15CB" w14:textId="77777777" w:rsidR="00990474" w:rsidRDefault="00256AA0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Fem styrelseledamöter kommer att anmälas till stämman: Lennart Isaksson, Lisbeth Jansson, Nils Fredell, Reinhold Svensson och Svante Johnsson.</w:t>
      </w:r>
    </w:p>
    <w:p w14:paraId="2536E131" w14:textId="77777777" w:rsidR="00990474" w:rsidRDefault="00990474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69E37A" w14:textId="77777777" w:rsidR="00990474" w:rsidRDefault="00256AA0">
      <w:pPr>
        <w:tabs>
          <w:tab w:val="left" w:pos="34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  Våra aktiviteter</w:t>
      </w:r>
    </w:p>
    <w:p w14:paraId="0A488E86" w14:textId="77777777" w:rsidR="00990474" w:rsidRDefault="00256AA0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Aktiviteter pågår idag i mycket begränsad omfattning p.g.a. pandemin. Inga nya förslag lades fram.</w:t>
      </w:r>
    </w:p>
    <w:p w14:paraId="1C905DEF" w14:textId="77777777" w:rsidR="00990474" w:rsidRDefault="00990474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705697" w14:textId="77777777" w:rsidR="00990474" w:rsidRDefault="00256AA0">
      <w:pPr>
        <w:tabs>
          <w:tab w:val="left" w:pos="34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9.   Nyckel till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Wennerbergsgården</w:t>
      </w:r>
      <w:proofErr w:type="spellEnd"/>
    </w:p>
    <w:p w14:paraId="15B6C49C" w14:textId="77777777" w:rsidR="00990474" w:rsidRDefault="00256AA0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Alla styrelseledamöter har numera nyckel.</w:t>
      </w:r>
    </w:p>
    <w:p w14:paraId="1FA161C6" w14:textId="77777777" w:rsidR="00990474" w:rsidRDefault="00990474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30BF40" w14:textId="77777777" w:rsidR="00990474" w:rsidRDefault="00256AA0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  Protokoll från styrelsen</w:t>
      </w:r>
    </w:p>
    <w:p w14:paraId="2225B752" w14:textId="77777777" w:rsidR="00990474" w:rsidRDefault="00256AA0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Protokollen kommer även i fortsättningen att läggas ut på vår hemsida.</w:t>
      </w:r>
    </w:p>
    <w:p w14:paraId="1BF679B1" w14:textId="77777777" w:rsidR="00990474" w:rsidRDefault="00990474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A737EB" w14:textId="77777777" w:rsidR="00990474" w:rsidRDefault="00990474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190A2F" w14:textId="77777777" w:rsidR="00990474" w:rsidRDefault="00990474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A8A8C7" w14:textId="77777777" w:rsidR="00990474" w:rsidRDefault="00990474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5FD64D" w14:textId="77777777" w:rsidR="00990474" w:rsidRDefault="00256AA0">
      <w:pPr>
        <w:tabs>
          <w:tab w:val="left" w:pos="34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  Rapporter</w:t>
      </w:r>
    </w:p>
    <w:p w14:paraId="22AD1321" w14:textId="77777777" w:rsidR="00990474" w:rsidRDefault="00256AA0">
      <w:pPr>
        <w:tabs>
          <w:tab w:val="left" w:pos="344"/>
        </w:tabs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i/>
          <w:iCs/>
          <w:sz w:val="24"/>
          <w:szCs w:val="24"/>
        </w:rPr>
        <w:t>Post</w:t>
      </w:r>
    </w:p>
    <w:p w14:paraId="64C39395" w14:textId="77777777" w:rsidR="00990474" w:rsidRDefault="00256AA0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Ingen post att redovisa</w:t>
      </w:r>
    </w:p>
    <w:p w14:paraId="3E01969E" w14:textId="77777777" w:rsidR="00990474" w:rsidRDefault="00256AA0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DFBFCEB" w14:textId="77777777" w:rsidR="00990474" w:rsidRDefault="00256AA0">
      <w:pPr>
        <w:tabs>
          <w:tab w:val="left" w:pos="344"/>
        </w:tabs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Wennerbergsgården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– parkeringsplatser</w:t>
      </w:r>
    </w:p>
    <w:p w14:paraId="2722B530" w14:textId="77777777" w:rsidR="00990474" w:rsidRDefault="00256AA0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Inget nytt att redovisa</w:t>
      </w:r>
    </w:p>
    <w:p w14:paraId="798DC8E7" w14:textId="77777777" w:rsidR="00990474" w:rsidRDefault="00990474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613749" w14:textId="77777777" w:rsidR="00990474" w:rsidRDefault="00256AA0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i/>
          <w:iCs/>
          <w:sz w:val="24"/>
          <w:szCs w:val="24"/>
        </w:rPr>
        <w:t>NLT-annons</w:t>
      </w:r>
    </w:p>
    <w:p w14:paraId="5F92BE9D" w14:textId="43D52D3C" w:rsidR="00990474" w:rsidRDefault="00256AA0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Annonser sätts i första </w:t>
      </w:r>
      <w:r w:rsidR="005A647A" w:rsidRPr="005A647A">
        <w:rPr>
          <w:rFonts w:ascii="Times New Roman" w:hAnsi="Times New Roman"/>
          <w:sz w:val="24"/>
          <w:szCs w:val="24"/>
        </w:rPr>
        <w:t>hand</w:t>
      </w:r>
      <w:r>
        <w:rPr>
          <w:rFonts w:ascii="Times New Roman" w:hAnsi="Times New Roman"/>
          <w:sz w:val="24"/>
          <w:szCs w:val="24"/>
        </w:rPr>
        <w:t xml:space="preserve"> in under Föreningsklubban som har ett fast pris.</w:t>
      </w:r>
    </w:p>
    <w:p w14:paraId="1BA777BC" w14:textId="77777777" w:rsidR="00990474" w:rsidRDefault="00990474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A933F4" w14:textId="77777777" w:rsidR="00990474" w:rsidRDefault="00256AA0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i/>
          <w:iCs/>
          <w:sz w:val="24"/>
          <w:szCs w:val="24"/>
        </w:rPr>
        <w:t>KPR</w:t>
      </w:r>
    </w:p>
    <w:p w14:paraId="303AC426" w14:textId="77777777" w:rsidR="00990474" w:rsidRDefault="00256AA0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Lidköpings kommunala pensionärsråd samordnar och bevakar pensionärsfrågor inom kommunen. Det fungerar som kommunikationskanal mellan kommunen och deltagande pensionärsföreningar. Våra ombud är Birgitta Lindh </w:t>
      </w:r>
      <w:proofErr w:type="spellStart"/>
      <w:r>
        <w:rPr>
          <w:rFonts w:ascii="Times New Roman" w:hAnsi="Times New Roman"/>
          <w:sz w:val="24"/>
          <w:szCs w:val="24"/>
        </w:rPr>
        <w:t>Breman</w:t>
      </w:r>
      <w:proofErr w:type="spellEnd"/>
      <w:r>
        <w:rPr>
          <w:rFonts w:ascii="Times New Roman" w:hAnsi="Times New Roman"/>
          <w:sz w:val="24"/>
          <w:szCs w:val="24"/>
        </w:rPr>
        <w:t xml:space="preserve"> och Bertil Karlsson med Kerstin Andersson och </w:t>
      </w:r>
      <w:proofErr w:type="spellStart"/>
      <w:r>
        <w:rPr>
          <w:rFonts w:ascii="Times New Roman" w:hAnsi="Times New Roman"/>
          <w:sz w:val="24"/>
          <w:szCs w:val="24"/>
        </w:rPr>
        <w:t>Karlolof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Fernow</w:t>
      </w:r>
      <w:proofErr w:type="spellEnd"/>
      <w:r>
        <w:rPr>
          <w:rFonts w:ascii="Times New Roman" w:hAnsi="Times New Roman"/>
          <w:sz w:val="24"/>
          <w:szCs w:val="24"/>
        </w:rPr>
        <w:t xml:space="preserve"> som ersättare. Pensionärsrådet brukar ha möte fyra gånger per år men under pandemin har några möten ställts in. Ett arbetsutskott sammanträder oftare. </w:t>
      </w:r>
      <w:r>
        <w:rPr>
          <w:rFonts w:ascii="Times New Roman" w:hAnsi="Times New Roman"/>
          <w:sz w:val="24"/>
          <w:szCs w:val="24"/>
        </w:rPr>
        <w:br/>
        <w:t>På kommunens hemsida finns mer information om pensionärsrådet och även deras protokoll.</w:t>
      </w:r>
    </w:p>
    <w:p w14:paraId="5983BB99" w14:textId="77777777" w:rsidR="00990474" w:rsidRDefault="00990474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C0CC9A" w14:textId="77777777" w:rsidR="00990474" w:rsidRDefault="00256AA0">
      <w:pPr>
        <w:tabs>
          <w:tab w:val="left" w:pos="344"/>
        </w:tabs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i/>
          <w:iCs/>
          <w:sz w:val="24"/>
          <w:szCs w:val="24"/>
        </w:rPr>
        <w:t>Föreningen har tecknat Zoomrättigheter månadsvis tillsvidare</w:t>
      </w:r>
    </w:p>
    <w:p w14:paraId="5875F8A0" w14:textId="77777777" w:rsidR="00990474" w:rsidRDefault="00256AA0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Kostnad cirka 150:-/mån.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40CFF34F" w14:textId="77777777" w:rsidR="00990474" w:rsidRDefault="00990474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B5E7BB" w14:textId="77777777" w:rsidR="00990474" w:rsidRDefault="00256AA0">
      <w:pPr>
        <w:tabs>
          <w:tab w:val="left" w:pos="34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12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ab/>
        <w:t>Nästa möte</w:t>
      </w:r>
    </w:p>
    <w:p w14:paraId="5187B617" w14:textId="77777777" w:rsidR="00990474" w:rsidRDefault="00256AA0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Nästa styrelsemöte bestämdes till torsdag den 11 mars 2021 kl. 10.00 – 12.00</w:t>
      </w:r>
    </w:p>
    <w:p w14:paraId="5E61834B" w14:textId="77777777" w:rsidR="00990474" w:rsidRDefault="00990474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F6C683" w14:textId="77777777" w:rsidR="00990474" w:rsidRDefault="00256AA0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Vid protokollet</w:t>
      </w:r>
      <w:r>
        <w:rPr>
          <w:rFonts w:ascii="Times New Roman" w:hAnsi="Times New Roman"/>
          <w:sz w:val="24"/>
          <w:szCs w:val="24"/>
        </w:rPr>
        <w:tab/>
        <w:t>Justeras</w:t>
      </w:r>
    </w:p>
    <w:p w14:paraId="5F2A6981" w14:textId="77777777" w:rsidR="00990474" w:rsidRDefault="00990474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1E5280" w14:textId="77777777" w:rsidR="00990474" w:rsidRDefault="00990474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4FF422" w14:textId="77777777" w:rsidR="00990474" w:rsidRDefault="00990474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558B19" w14:textId="77777777" w:rsidR="00990474" w:rsidRDefault="00256AA0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Lisbeth Jansson</w:t>
      </w:r>
      <w:r>
        <w:rPr>
          <w:rFonts w:ascii="Times New Roman" w:hAnsi="Times New Roman"/>
          <w:sz w:val="24"/>
          <w:szCs w:val="24"/>
        </w:rPr>
        <w:tab/>
        <w:t>Svante Johnsson</w:t>
      </w:r>
    </w:p>
    <w:p w14:paraId="1DC63A9E" w14:textId="77777777" w:rsidR="00990474" w:rsidRDefault="00256AA0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Sekreterare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Ordförande</w:t>
      </w:r>
    </w:p>
    <w:p w14:paraId="58C36E87" w14:textId="77777777" w:rsidR="00990474" w:rsidRDefault="00990474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74148C" w14:textId="77777777" w:rsidR="00990474" w:rsidRDefault="00990474">
      <w:pPr>
        <w:tabs>
          <w:tab w:val="left" w:pos="34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90474">
      <w:footerReference w:type="default" r:id="rId8"/>
      <w:pgSz w:w="11906" w:h="16838"/>
      <w:pgMar w:top="615" w:right="2833" w:bottom="807" w:left="1135" w:header="0" w:footer="29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A74E8" w14:textId="77777777" w:rsidR="00F85ACC" w:rsidRDefault="00F85ACC">
      <w:pPr>
        <w:spacing w:after="0" w:line="240" w:lineRule="auto"/>
      </w:pPr>
      <w:r>
        <w:separator/>
      </w:r>
    </w:p>
  </w:endnote>
  <w:endnote w:type="continuationSeparator" w:id="0">
    <w:p w14:paraId="3D247AA6" w14:textId="77777777" w:rsidR="00F85ACC" w:rsidRDefault="00F85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7F168" w14:textId="77777777" w:rsidR="00990474" w:rsidRDefault="00256AA0">
    <w:pPr>
      <w:pStyle w:val="Sidfot"/>
      <w:rPr>
        <w:sz w:val="16"/>
        <w:szCs w:val="16"/>
      </w:rPr>
    </w:pPr>
    <w:r>
      <w:fldChar w:fldCharType="begin"/>
    </w:r>
    <w:r>
      <w:instrText>FILENAME</w:instrText>
    </w:r>
    <w:r>
      <w:fldChar w:fldCharType="separate"/>
    </w:r>
    <w:r>
      <w:t>Styrelsemöte 11 februari 2021.docx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01698" w14:textId="77777777" w:rsidR="00F85ACC" w:rsidRDefault="00F85ACC">
      <w:pPr>
        <w:spacing w:after="0" w:line="240" w:lineRule="auto"/>
      </w:pPr>
      <w:r>
        <w:separator/>
      </w:r>
    </w:p>
  </w:footnote>
  <w:footnote w:type="continuationSeparator" w:id="0">
    <w:p w14:paraId="39AFB91C" w14:textId="77777777" w:rsidR="00F85ACC" w:rsidRDefault="00F85A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474"/>
    <w:rsid w:val="00256AA0"/>
    <w:rsid w:val="005A647A"/>
    <w:rsid w:val="00955927"/>
    <w:rsid w:val="00990474"/>
    <w:rsid w:val="00F8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A396"/>
  <w15:docId w15:val="{EF91E60B-54F5-4215-ADA5-D7911EAD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sv-S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699"/>
    <w:pPr>
      <w:tabs>
        <w:tab w:val="left" w:pos="567"/>
      </w:tabs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41B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qFormat/>
    <w:rsid w:val="006C4544"/>
    <w:rPr>
      <w:sz w:val="16"/>
      <w:szCs w:val="16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qFormat/>
    <w:rsid w:val="006C4544"/>
    <w:rPr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qFormat/>
    <w:rsid w:val="006C4544"/>
    <w:rPr>
      <w:b/>
      <w:bCs/>
      <w:sz w:val="20"/>
      <w:szCs w:val="20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qFormat/>
    <w:rsid w:val="006C4544"/>
    <w:rPr>
      <w:rFonts w:ascii="Segoe UI" w:hAnsi="Segoe UI" w:cs="Segoe UI"/>
      <w:sz w:val="18"/>
      <w:szCs w:val="18"/>
    </w:rPr>
  </w:style>
  <w:style w:type="character" w:customStyle="1" w:styleId="Rubrik3Char">
    <w:name w:val="Rubrik 3 Char"/>
    <w:basedOn w:val="Standardstycketeckensnitt"/>
    <w:link w:val="Rubrik3"/>
    <w:uiPriority w:val="9"/>
    <w:qFormat/>
    <w:rsid w:val="00741B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Internetlnk">
    <w:name w:val="Internetlänk"/>
    <w:basedOn w:val="Standardstycketeckensnitt"/>
    <w:uiPriority w:val="99"/>
    <w:unhideWhenUsed/>
    <w:rsid w:val="00C242E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qFormat/>
    <w:rsid w:val="00C242EE"/>
    <w:rPr>
      <w:color w:val="605E5C"/>
      <w:shd w:val="clear" w:color="auto" w:fill="E1DFDD"/>
    </w:rPr>
  </w:style>
  <w:style w:type="paragraph" w:styleId="Rubrik">
    <w:name w:val="Title"/>
    <w:basedOn w:val="Normal"/>
    <w:next w:val="Brd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xt">
    <w:name w:val="Body Text"/>
    <w:basedOn w:val="Normal"/>
    <w:pPr>
      <w:spacing w:after="140" w:line="288" w:lineRule="auto"/>
    </w:pPr>
  </w:style>
  <w:style w:type="paragraph" w:styleId="Lista">
    <w:name w:val="List"/>
    <w:basedOn w:val="Brdtext"/>
    <w:rPr>
      <w:rFonts w:cs="Lucida Sans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Lucida Sans"/>
    </w:rPr>
  </w:style>
  <w:style w:type="paragraph" w:styleId="Ingetavstnd">
    <w:name w:val="No Spacing"/>
    <w:uiPriority w:val="1"/>
    <w:qFormat/>
    <w:rsid w:val="003B4699"/>
    <w:rPr>
      <w:rFonts w:ascii="Calibri" w:eastAsia="Calibri" w:hAnsi="Calibri"/>
      <w:color w:val="00000A"/>
      <w:sz w:val="22"/>
    </w:rPr>
  </w:style>
  <w:style w:type="paragraph" w:styleId="Liststycke">
    <w:name w:val="List Paragraph"/>
    <w:basedOn w:val="Normal"/>
    <w:uiPriority w:val="34"/>
    <w:qFormat/>
    <w:rsid w:val="003B4699"/>
    <w:pPr>
      <w:ind w:left="720"/>
      <w:contextualSpacing/>
    </w:pPr>
  </w:style>
  <w:style w:type="paragraph" w:styleId="Kommentarer">
    <w:name w:val="annotation text"/>
    <w:basedOn w:val="Normal"/>
    <w:link w:val="KommentarerChar"/>
    <w:uiPriority w:val="99"/>
    <w:semiHidden/>
    <w:unhideWhenUsed/>
    <w:qFormat/>
    <w:rsid w:val="006C4544"/>
    <w:pPr>
      <w:spacing w:line="240" w:lineRule="auto"/>
    </w:pPr>
    <w:rPr>
      <w:sz w:val="20"/>
      <w:szCs w:val="20"/>
    </w:rPr>
  </w:style>
  <w:style w:type="paragraph" w:styleId="Kommentarsmne">
    <w:name w:val="annotation subject"/>
    <w:basedOn w:val="Kommentarer"/>
    <w:link w:val="KommentarsmneChar"/>
    <w:uiPriority w:val="99"/>
    <w:semiHidden/>
    <w:unhideWhenUsed/>
    <w:qFormat/>
    <w:rsid w:val="006C4544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qFormat/>
    <w:rsid w:val="006C454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idhuvudochsidfot">
    <w:name w:val="Sidhuvud och sidfot"/>
    <w:basedOn w:val="Normal"/>
    <w:qFormat/>
  </w:style>
  <w:style w:type="paragraph" w:styleId="Sidfot">
    <w:name w:val="footer"/>
    <w:basedOn w:val="Normal"/>
    <w:pPr>
      <w:suppressLineNumbers/>
      <w:tabs>
        <w:tab w:val="center" w:pos="3969"/>
        <w:tab w:val="right" w:pos="79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1ACCE-9EBA-4733-9EBD-B939F9F1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2124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</dc:creator>
  <dc:description/>
  <cp:lastModifiedBy>Lisbeth Jansson</cp:lastModifiedBy>
  <cp:revision>3</cp:revision>
  <cp:lastPrinted>2021-02-16T18:51:00Z</cp:lastPrinted>
  <dcterms:created xsi:type="dcterms:W3CDTF">2021-02-19T16:53:00Z</dcterms:created>
  <dcterms:modified xsi:type="dcterms:W3CDTF">2021-02-19T17:10:00Z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