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2AF3" w14:textId="0D810131" w:rsidR="005E6B09" w:rsidRPr="00FD16C7" w:rsidRDefault="00074508" w:rsidP="005E6B09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778D6" wp14:editId="6E241612">
                <wp:simplePos x="0" y="0"/>
                <wp:positionH relativeFrom="column">
                  <wp:posOffset>14605</wp:posOffset>
                </wp:positionH>
                <wp:positionV relativeFrom="paragraph">
                  <wp:posOffset>59055</wp:posOffset>
                </wp:positionV>
                <wp:extent cx="5626100" cy="304800"/>
                <wp:effectExtent l="0" t="0" r="12700" b="19050"/>
                <wp:wrapNone/>
                <wp:docPr id="129868398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EEE36" w14:textId="5B693B4B" w:rsidR="00074508" w:rsidRPr="00074508" w:rsidRDefault="0007450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</w:t>
                            </w:r>
                            <w:r w:rsidRPr="00074508">
                              <w:rPr>
                                <w:b/>
                                <w:bCs/>
                              </w:rPr>
                              <w:t>VERKSAMHETSPLAN 202</w:t>
                            </w:r>
                            <w:r w:rsidR="00290DF9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1778D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.15pt;margin-top:4.65pt;width:443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" fillcolor="#b6dde8 [1304]" strokecolor="#c0504d [3205]" strokeweight="2pt">
                <v:textbox>
                  <w:txbxContent>
                    <w:p w14:paraId="249EEE36" w14:textId="5B693B4B" w:rsidR="00074508" w:rsidRPr="00074508" w:rsidRDefault="0007450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</w:t>
                      </w:r>
                      <w:r w:rsidRPr="00074508">
                        <w:rPr>
                          <w:b/>
                          <w:bCs/>
                        </w:rPr>
                        <w:t>VERKSAMHETSPLAN 202</w:t>
                      </w:r>
                      <w:r w:rsidR="00290DF9"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A81043F" w14:textId="77777777" w:rsidR="00074508" w:rsidRDefault="00074508" w:rsidP="005E6B09">
      <w:pPr>
        <w:pStyle w:val="Rubrik2"/>
        <w:rPr>
          <w:rFonts w:ascii="Garamond" w:hAnsi="Garamond"/>
        </w:rPr>
      </w:pPr>
    </w:p>
    <w:p w14:paraId="78514558" w14:textId="5E489E64" w:rsidR="005E6B09" w:rsidRPr="00074508" w:rsidRDefault="00074508" w:rsidP="005E6B09">
      <w:pPr>
        <w:pStyle w:val="Rubrik2"/>
        <w:rPr>
          <w:rFonts w:ascii="Garamond" w:hAnsi="Garamond"/>
          <w:sz w:val="28"/>
          <w:szCs w:val="28"/>
        </w:rPr>
      </w:pPr>
      <w:r w:rsidRPr="00074508">
        <w:rPr>
          <w:rFonts w:ascii="Garamond" w:hAnsi="Garamond"/>
          <w:sz w:val="28"/>
          <w:szCs w:val="28"/>
        </w:rPr>
        <w:t>ÄNDAMÅL OCH UPPGIFT</w:t>
      </w:r>
    </w:p>
    <w:p w14:paraId="60DE31BC" w14:textId="1965A091" w:rsidR="005E6B09" w:rsidRDefault="005E6B09" w:rsidP="005E6B09">
      <w:pPr>
        <w:rPr>
          <w:rFonts w:ascii="Garamond" w:hAnsi="Garamond"/>
        </w:rPr>
      </w:pPr>
      <w:r w:rsidRPr="00FD16C7">
        <w:rPr>
          <w:rFonts w:ascii="Garamond" w:hAnsi="Garamond"/>
        </w:rPr>
        <w:t xml:space="preserve">SPF Seniorerna i Väsby är en religiöst och partipolitiskt obunden förening som välkomnar alla som uppbär pension i någon form, oavsett ålder. </w:t>
      </w:r>
    </w:p>
    <w:p w14:paraId="22EFBD35" w14:textId="77777777" w:rsidR="005C38E3" w:rsidRPr="00074508" w:rsidRDefault="005C38E3" w:rsidP="005C38E3">
      <w:pPr>
        <w:pStyle w:val="Rubrik2"/>
        <w:rPr>
          <w:rFonts w:ascii="Garamond" w:hAnsi="Garamond"/>
          <w:b w:val="0"/>
          <w:bCs w:val="0"/>
          <w:sz w:val="24"/>
          <w:szCs w:val="24"/>
        </w:rPr>
      </w:pPr>
      <w:r w:rsidRPr="00074508">
        <w:rPr>
          <w:rFonts w:ascii="Garamond" w:hAnsi="Garamond"/>
          <w:b w:val="0"/>
          <w:bCs w:val="0"/>
          <w:sz w:val="24"/>
          <w:szCs w:val="24"/>
        </w:rPr>
        <w:t>Vår värdegrund är</w:t>
      </w:r>
      <w:r>
        <w:rPr>
          <w:rFonts w:ascii="Garamond" w:hAnsi="Garamond"/>
          <w:b w:val="0"/>
          <w:bCs w:val="0"/>
          <w:sz w:val="24"/>
          <w:szCs w:val="24"/>
        </w:rPr>
        <w:t xml:space="preserve"> att</w:t>
      </w:r>
    </w:p>
    <w:p w14:paraId="623A5C90" w14:textId="77777777" w:rsidR="005C38E3" w:rsidRPr="00FD16C7" w:rsidRDefault="005C38E3" w:rsidP="005C38E3">
      <w:pPr>
        <w:pStyle w:val="Liststycke"/>
        <w:numPr>
          <w:ilvl w:val="0"/>
          <w:numId w:val="15"/>
        </w:numPr>
        <w:rPr>
          <w:rFonts w:ascii="Garamond" w:hAnsi="Garamond"/>
        </w:rPr>
      </w:pPr>
      <w:r w:rsidRPr="00FD16C7">
        <w:rPr>
          <w:rFonts w:ascii="Garamond" w:hAnsi="Garamond"/>
        </w:rPr>
        <w:t>Alla äldre skall leva ett värdigt liv och känna välbefinnande.</w:t>
      </w:r>
    </w:p>
    <w:p w14:paraId="73FDF6FF" w14:textId="77777777" w:rsidR="005C38E3" w:rsidRPr="00074508" w:rsidRDefault="005C38E3" w:rsidP="005C38E3">
      <w:pPr>
        <w:pStyle w:val="Liststycke"/>
        <w:numPr>
          <w:ilvl w:val="0"/>
          <w:numId w:val="15"/>
        </w:numPr>
        <w:rPr>
          <w:rFonts w:ascii="Garamond" w:hAnsi="Garamond"/>
          <w:b/>
        </w:rPr>
      </w:pPr>
      <w:r w:rsidRPr="00FD16C7">
        <w:rPr>
          <w:rFonts w:ascii="Garamond" w:hAnsi="Garamond"/>
        </w:rPr>
        <w:t>Alla äldre har rätt att bli bemötta med respekt, behålla ansvaret för oss själva och andra så länge som möjligt, men också få hjälp när behov uppstår.</w:t>
      </w:r>
    </w:p>
    <w:p w14:paraId="39A0DED1" w14:textId="231DB66D" w:rsidR="005E6B09" w:rsidRPr="00074508" w:rsidRDefault="00074508" w:rsidP="00074508">
      <w:pPr>
        <w:rPr>
          <w:rFonts w:ascii="Garamond" w:hAnsi="Garamond"/>
        </w:rPr>
      </w:pPr>
      <w:r>
        <w:rPr>
          <w:rFonts w:ascii="Garamond" w:hAnsi="Garamond"/>
        </w:rPr>
        <w:t>Vår uppgift är att</w:t>
      </w:r>
    </w:p>
    <w:p w14:paraId="6B90C194" w14:textId="2B3C550B" w:rsidR="005E6B09" w:rsidRPr="00FD16C7" w:rsidRDefault="005E6B09" w:rsidP="005E6B09">
      <w:pPr>
        <w:pStyle w:val="Liststycke"/>
        <w:numPr>
          <w:ilvl w:val="0"/>
          <w:numId w:val="16"/>
        </w:numPr>
        <w:rPr>
          <w:rFonts w:ascii="Garamond" w:hAnsi="Garamond"/>
        </w:rPr>
      </w:pPr>
      <w:r w:rsidRPr="00FD16C7">
        <w:rPr>
          <w:rFonts w:ascii="Garamond" w:hAnsi="Garamond"/>
        </w:rPr>
        <w:t xml:space="preserve">Tillvarata medlemmarnas intressen lokalt i kommunen och i </w:t>
      </w:r>
      <w:r w:rsidR="00C75FEC" w:rsidRPr="00FD16C7">
        <w:rPr>
          <w:rFonts w:ascii="Garamond" w:hAnsi="Garamond"/>
        </w:rPr>
        <w:t>regionen</w:t>
      </w:r>
      <w:r w:rsidRPr="00FD16C7">
        <w:rPr>
          <w:rFonts w:ascii="Garamond" w:hAnsi="Garamond"/>
        </w:rPr>
        <w:t xml:space="preserve">. </w:t>
      </w:r>
    </w:p>
    <w:p w14:paraId="2B5F39D0" w14:textId="0E47CB25" w:rsidR="005E6B09" w:rsidRDefault="00074508" w:rsidP="005E6B09">
      <w:pPr>
        <w:pStyle w:val="Liststycke"/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>Verka för social gemenskap, trygghet och trivsel bland medlemmarna genom en välkomnande och inbjudande atmosfär</w:t>
      </w:r>
    </w:p>
    <w:p w14:paraId="089ED64A" w14:textId="7625E181" w:rsidR="00933666" w:rsidRDefault="00933666" w:rsidP="005E6B09">
      <w:pPr>
        <w:pStyle w:val="Liststycke"/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>Stimulera till aktiviteter som främjar hälsa och välbefinnande</w:t>
      </w:r>
      <w:r w:rsidR="00D74D10">
        <w:rPr>
          <w:rFonts w:ascii="Garamond" w:hAnsi="Garamond"/>
        </w:rPr>
        <w:t xml:space="preserve"> samt </w:t>
      </w:r>
      <w:r w:rsidR="00081A24">
        <w:rPr>
          <w:rFonts w:ascii="Garamond" w:hAnsi="Garamond"/>
        </w:rPr>
        <w:t>stödja medlemmarna i det alltmer digitala samhället</w:t>
      </w:r>
    </w:p>
    <w:p w14:paraId="55ABCABA" w14:textId="159B6FB0" w:rsidR="00074508" w:rsidRPr="00FD16C7" w:rsidRDefault="00074508" w:rsidP="005E6B09">
      <w:pPr>
        <w:pStyle w:val="Liststycke"/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>Informera medlemmarna i frågor som berör dem</w:t>
      </w:r>
    </w:p>
    <w:p w14:paraId="06501F77" w14:textId="172C965D" w:rsidR="00074508" w:rsidRDefault="00074508" w:rsidP="00074508">
      <w:pPr>
        <w:rPr>
          <w:rFonts w:ascii="Garamond" w:hAnsi="Garamond"/>
          <w:b/>
          <w:sz w:val="28"/>
          <w:szCs w:val="28"/>
        </w:rPr>
      </w:pPr>
      <w:r w:rsidRPr="00074508">
        <w:rPr>
          <w:rFonts w:ascii="Garamond" w:hAnsi="Garamond"/>
          <w:b/>
          <w:sz w:val="28"/>
          <w:szCs w:val="28"/>
        </w:rPr>
        <w:t>VERKSAMHETSMÅL</w:t>
      </w:r>
      <w:r w:rsidR="00933666">
        <w:rPr>
          <w:rFonts w:ascii="Garamond" w:hAnsi="Garamond"/>
          <w:b/>
          <w:sz w:val="28"/>
          <w:szCs w:val="28"/>
        </w:rPr>
        <w:t xml:space="preserve"> OCH ARBETSSÄTT</w:t>
      </w:r>
    </w:p>
    <w:p w14:paraId="656847EA" w14:textId="2352278F" w:rsidR="001440AC" w:rsidRPr="001440AC" w:rsidRDefault="001440AC" w:rsidP="00074508">
      <w:pPr>
        <w:rPr>
          <w:rFonts w:ascii="Garamond" w:hAnsi="Garamond"/>
          <w:bCs/>
        </w:rPr>
      </w:pPr>
      <w:r w:rsidRPr="001440AC">
        <w:rPr>
          <w:rFonts w:ascii="Garamond" w:hAnsi="Garamond"/>
          <w:bCs/>
        </w:rPr>
        <w:t>Styrelsen planerar, organiserar och följer upp verksamheten med stöd av verksamhetsplan och budget.</w:t>
      </w:r>
    </w:p>
    <w:p w14:paraId="321EEFB4" w14:textId="77777777" w:rsidR="00933666" w:rsidRPr="00933666" w:rsidRDefault="00933666" w:rsidP="00933666">
      <w:pPr>
        <w:pStyle w:val="Liststycke"/>
        <w:numPr>
          <w:ilvl w:val="0"/>
          <w:numId w:val="23"/>
        </w:numPr>
        <w:rPr>
          <w:rFonts w:ascii="Garamond" w:hAnsi="Garamond"/>
          <w:i/>
          <w:iCs/>
          <w:sz w:val="24"/>
          <w:szCs w:val="24"/>
        </w:rPr>
      </w:pPr>
      <w:r w:rsidRPr="00933666">
        <w:rPr>
          <w:rFonts w:ascii="Garamond" w:hAnsi="Garamond"/>
          <w:i/>
          <w:iCs/>
          <w:sz w:val="24"/>
          <w:szCs w:val="24"/>
        </w:rPr>
        <w:t>Aktiviteter för social gemenskap, lärande och friskvård</w:t>
      </w:r>
    </w:p>
    <w:p w14:paraId="46C146D5" w14:textId="1D7F8CA3" w:rsidR="004919D9" w:rsidRDefault="00933666" w:rsidP="00933666">
      <w:pPr>
        <w:rPr>
          <w:rFonts w:ascii="Garamond" w:hAnsi="Garamond"/>
        </w:rPr>
      </w:pPr>
      <w:r>
        <w:rPr>
          <w:rFonts w:ascii="Garamond" w:hAnsi="Garamond"/>
        </w:rPr>
        <w:t xml:space="preserve">Vi skall erbjuda medlemmarna </w:t>
      </w:r>
      <w:r w:rsidR="005E6B09" w:rsidRPr="00933666">
        <w:rPr>
          <w:rFonts w:ascii="Garamond" w:hAnsi="Garamond"/>
        </w:rPr>
        <w:t xml:space="preserve">ett </w:t>
      </w:r>
      <w:r>
        <w:rPr>
          <w:rFonts w:ascii="Garamond" w:hAnsi="Garamond"/>
        </w:rPr>
        <w:t xml:space="preserve">varierat och </w:t>
      </w:r>
      <w:r w:rsidR="005E6B09" w:rsidRPr="00933666">
        <w:rPr>
          <w:rFonts w:ascii="Garamond" w:hAnsi="Garamond"/>
        </w:rPr>
        <w:t xml:space="preserve">rikhaltigt utbud av aktiviteter som </w:t>
      </w:r>
      <w:r>
        <w:rPr>
          <w:rFonts w:ascii="Garamond" w:hAnsi="Garamond"/>
        </w:rPr>
        <w:t xml:space="preserve">stödjer vår värdegrund och uppgift. </w:t>
      </w:r>
    </w:p>
    <w:p w14:paraId="2C73A1B5" w14:textId="3BC2B098" w:rsidR="00933666" w:rsidRDefault="00933666" w:rsidP="00933666">
      <w:pPr>
        <w:rPr>
          <w:rFonts w:ascii="Garamond" w:hAnsi="Garamond"/>
        </w:rPr>
      </w:pPr>
      <w:r>
        <w:rPr>
          <w:rFonts w:ascii="Garamond" w:hAnsi="Garamond"/>
        </w:rPr>
        <w:t xml:space="preserve">Detta arbete bedrivs genom </w:t>
      </w:r>
      <w:r w:rsidR="00D07154">
        <w:rPr>
          <w:rFonts w:ascii="Garamond" w:hAnsi="Garamond"/>
        </w:rPr>
        <w:t>fyra</w:t>
      </w:r>
      <w:r>
        <w:rPr>
          <w:rFonts w:ascii="Garamond" w:hAnsi="Garamond"/>
        </w:rPr>
        <w:t xml:space="preserve"> kommittéer; Resekommitté, Programkommitté</w:t>
      </w:r>
      <w:r w:rsidR="007717D3">
        <w:rPr>
          <w:rFonts w:ascii="Garamond" w:hAnsi="Garamond"/>
        </w:rPr>
        <w:t>,</w:t>
      </w:r>
      <w:r>
        <w:rPr>
          <w:rFonts w:ascii="Garamond" w:hAnsi="Garamond"/>
        </w:rPr>
        <w:t xml:space="preserve"> Friskvårdskommitté</w:t>
      </w:r>
      <w:r w:rsidR="007717D3">
        <w:rPr>
          <w:rFonts w:ascii="Garamond" w:hAnsi="Garamond"/>
        </w:rPr>
        <w:t xml:space="preserve"> samt Digitaliseringskommitté</w:t>
      </w:r>
      <w:r>
        <w:rPr>
          <w:rFonts w:ascii="Garamond" w:hAnsi="Garamond"/>
        </w:rPr>
        <w:t>.</w:t>
      </w:r>
      <w:r w:rsidR="007A5879">
        <w:rPr>
          <w:rFonts w:ascii="Garamond" w:hAnsi="Garamond"/>
        </w:rPr>
        <w:t xml:space="preserve"> Genom kommittéerna </w:t>
      </w:r>
      <w:r w:rsidR="0054674B">
        <w:rPr>
          <w:rFonts w:ascii="Garamond" w:hAnsi="Garamond"/>
        </w:rPr>
        <w:t>arrangeras</w:t>
      </w:r>
      <w:r w:rsidR="007A5879">
        <w:rPr>
          <w:rFonts w:ascii="Garamond" w:hAnsi="Garamond"/>
        </w:rPr>
        <w:t xml:space="preserve"> en rad friskvårdsaktiviteter, resor, utflykter, </w:t>
      </w:r>
      <w:r w:rsidR="005014E8">
        <w:rPr>
          <w:rFonts w:ascii="Garamond" w:hAnsi="Garamond"/>
        </w:rPr>
        <w:t>träffar</w:t>
      </w:r>
      <w:r w:rsidR="008621F0">
        <w:rPr>
          <w:rFonts w:ascii="Garamond" w:hAnsi="Garamond"/>
        </w:rPr>
        <w:t xml:space="preserve"> samt </w:t>
      </w:r>
      <w:r w:rsidR="007717D3">
        <w:rPr>
          <w:rFonts w:ascii="Garamond" w:hAnsi="Garamond"/>
        </w:rPr>
        <w:t>studiecirkla</w:t>
      </w:r>
      <w:r w:rsidR="007A5879">
        <w:rPr>
          <w:rFonts w:ascii="Garamond" w:hAnsi="Garamond"/>
        </w:rPr>
        <w:t>r</w:t>
      </w:r>
      <w:r w:rsidR="008621F0">
        <w:rPr>
          <w:rFonts w:ascii="Garamond" w:hAnsi="Garamond"/>
        </w:rPr>
        <w:t>.</w:t>
      </w:r>
    </w:p>
    <w:p w14:paraId="18F94225" w14:textId="72E73BF2" w:rsidR="00E65360" w:rsidRPr="00352CFA" w:rsidRDefault="00CC0F73" w:rsidP="00352CFA">
      <w:pPr>
        <w:rPr>
          <w:rFonts w:ascii="Garamond" w:hAnsi="Garamond"/>
        </w:rPr>
      </w:pPr>
      <w:r w:rsidRPr="001B1283">
        <w:rPr>
          <w:rFonts w:ascii="Garamond" w:hAnsi="Garamond"/>
        </w:rPr>
        <w:t>Vid sidan av kommittéerna tillsätter styrelsen arbetsgrupper som bereder eller genomför aktiviteter</w:t>
      </w:r>
      <w:r w:rsidR="00352CFA">
        <w:rPr>
          <w:rFonts w:ascii="Garamond" w:hAnsi="Garamond"/>
        </w:rPr>
        <w:t>.</w:t>
      </w:r>
    </w:p>
    <w:p w14:paraId="49E5C69A" w14:textId="194B0333" w:rsidR="00930901" w:rsidRPr="00930901" w:rsidRDefault="00930901" w:rsidP="00930901">
      <w:pPr>
        <w:rPr>
          <w:rFonts w:ascii="Garamond" w:hAnsi="Garamond"/>
        </w:rPr>
      </w:pPr>
      <w:r>
        <w:rPr>
          <w:rFonts w:ascii="Garamond" w:hAnsi="Garamond"/>
        </w:rPr>
        <w:t xml:space="preserve">Då föreningen </w:t>
      </w:r>
      <w:r w:rsidR="00352CFA">
        <w:rPr>
          <w:rFonts w:ascii="Garamond" w:hAnsi="Garamond"/>
        </w:rPr>
        <w:t xml:space="preserve">firar 50 år detta verksamhetsår </w:t>
      </w:r>
      <w:r w:rsidR="00E711B0">
        <w:rPr>
          <w:rFonts w:ascii="Garamond" w:hAnsi="Garamond"/>
        </w:rPr>
        <w:t>uppmärksammas detta på årsmötet samt med en särskild jubileumsvecka.</w:t>
      </w:r>
    </w:p>
    <w:p w14:paraId="6982397C" w14:textId="77777777" w:rsidR="007A5879" w:rsidRPr="007A5879" w:rsidRDefault="007A5879" w:rsidP="007A5879">
      <w:pPr>
        <w:pStyle w:val="Liststycke"/>
        <w:rPr>
          <w:rFonts w:ascii="Garamond" w:hAnsi="Garamond"/>
        </w:rPr>
      </w:pPr>
    </w:p>
    <w:p w14:paraId="1FC84375" w14:textId="47657495" w:rsidR="00933666" w:rsidRPr="00933666" w:rsidRDefault="00933666" w:rsidP="00933666">
      <w:pPr>
        <w:pStyle w:val="Liststycke"/>
        <w:numPr>
          <w:ilvl w:val="0"/>
          <w:numId w:val="23"/>
        </w:numPr>
        <w:rPr>
          <w:rFonts w:ascii="Garamond" w:hAnsi="Garamond"/>
        </w:rPr>
      </w:pPr>
      <w:r>
        <w:rPr>
          <w:rFonts w:ascii="Garamond" w:hAnsi="Garamond"/>
          <w:i/>
          <w:iCs/>
        </w:rPr>
        <w:t xml:space="preserve">Samverkan </w:t>
      </w:r>
    </w:p>
    <w:p w14:paraId="7F407222" w14:textId="57FA9220" w:rsidR="00933666" w:rsidRPr="00933666" w:rsidRDefault="00933666" w:rsidP="00933666">
      <w:pPr>
        <w:rPr>
          <w:rFonts w:ascii="Garamond" w:hAnsi="Garamond"/>
        </w:rPr>
      </w:pPr>
      <w:r>
        <w:rPr>
          <w:rFonts w:ascii="Garamond" w:hAnsi="Garamond"/>
        </w:rPr>
        <w:t>Löpande samverkan med kommunen sk</w:t>
      </w:r>
      <w:r w:rsidR="007A5879">
        <w:rPr>
          <w:rFonts w:ascii="Garamond" w:hAnsi="Garamond"/>
        </w:rPr>
        <w:t>er</w:t>
      </w:r>
      <w:r>
        <w:rPr>
          <w:rFonts w:ascii="Garamond" w:hAnsi="Garamond"/>
        </w:rPr>
        <w:t xml:space="preserve"> i det Kommunala Pensionärsrådet</w:t>
      </w:r>
      <w:r w:rsidR="007A5879">
        <w:rPr>
          <w:rFonts w:ascii="Garamond" w:hAnsi="Garamond"/>
        </w:rPr>
        <w:t xml:space="preserve"> (KPR)</w:t>
      </w:r>
      <w:r w:rsidR="00CC0F73">
        <w:rPr>
          <w:rFonts w:ascii="Garamond" w:hAnsi="Garamond"/>
        </w:rPr>
        <w:t xml:space="preserve"> i vilket föreningen har </w:t>
      </w:r>
      <w:r w:rsidRPr="00933666">
        <w:rPr>
          <w:rFonts w:ascii="Garamond" w:hAnsi="Garamond"/>
        </w:rPr>
        <w:t>fyra representante</w:t>
      </w:r>
      <w:r w:rsidR="00CC0F73">
        <w:rPr>
          <w:rFonts w:ascii="Garamond" w:hAnsi="Garamond"/>
        </w:rPr>
        <w:t>r</w:t>
      </w:r>
      <w:r w:rsidRPr="00933666">
        <w:rPr>
          <w:rFonts w:ascii="Garamond" w:hAnsi="Garamond"/>
        </w:rPr>
        <w:t xml:space="preserve">. </w:t>
      </w:r>
      <w:r w:rsidR="00CC0F73">
        <w:rPr>
          <w:rFonts w:ascii="Garamond" w:hAnsi="Garamond"/>
        </w:rPr>
        <w:t>Två gånger per år inbjuds medlemmar till ett informations- och diskussionsmöte i aktuella och framtida samverkansfrågor</w:t>
      </w:r>
      <w:r w:rsidR="007A5879">
        <w:rPr>
          <w:rFonts w:ascii="Garamond" w:hAnsi="Garamond"/>
        </w:rPr>
        <w:t xml:space="preserve"> inom ramen för KPRs agenda.</w:t>
      </w:r>
      <w:r w:rsidR="00674076">
        <w:rPr>
          <w:rFonts w:ascii="Garamond" w:hAnsi="Garamond"/>
        </w:rPr>
        <w:t xml:space="preserve"> Under valåret 2026 </w:t>
      </w:r>
      <w:r w:rsidR="00421CE6">
        <w:rPr>
          <w:rFonts w:ascii="Garamond" w:hAnsi="Garamond"/>
        </w:rPr>
        <w:t>formulerar föreningen ett urval konkreta frågor och adresserar de politiska partierna i kommunfullmäktige.</w:t>
      </w:r>
    </w:p>
    <w:p w14:paraId="144E7B13" w14:textId="77777777" w:rsidR="00CC0F73" w:rsidRDefault="00CC0F73" w:rsidP="00CC0F73">
      <w:pPr>
        <w:rPr>
          <w:rFonts w:ascii="Garamond" w:hAnsi="Garamond"/>
        </w:rPr>
      </w:pPr>
      <w:r>
        <w:rPr>
          <w:rFonts w:ascii="Garamond" w:hAnsi="Garamond"/>
        </w:rPr>
        <w:t>Vi</w:t>
      </w:r>
      <w:r w:rsidRPr="00CC0F73">
        <w:rPr>
          <w:rFonts w:ascii="Garamond" w:hAnsi="Garamond"/>
        </w:rPr>
        <w:t xml:space="preserve"> deltar</w:t>
      </w:r>
      <w:r>
        <w:rPr>
          <w:rFonts w:ascii="Garamond" w:hAnsi="Garamond"/>
        </w:rPr>
        <w:t xml:space="preserve"> löpande</w:t>
      </w:r>
      <w:r w:rsidRPr="00CC0F73">
        <w:rPr>
          <w:rFonts w:ascii="Garamond" w:hAnsi="Garamond"/>
        </w:rPr>
        <w:t xml:space="preserve"> i kommunala samråd och skriver yttranden i frågor som gäller äldre</w:t>
      </w:r>
      <w:r>
        <w:rPr>
          <w:rFonts w:ascii="Garamond" w:hAnsi="Garamond"/>
        </w:rPr>
        <w:t>.</w:t>
      </w:r>
    </w:p>
    <w:p w14:paraId="537E386C" w14:textId="2FA1FAB4" w:rsidR="00CC0F73" w:rsidRPr="00CC0F73" w:rsidRDefault="00CC0F73" w:rsidP="00CC0F73">
      <w:pPr>
        <w:rPr>
          <w:rFonts w:ascii="Garamond" w:hAnsi="Garamond"/>
        </w:rPr>
      </w:pPr>
      <w:r>
        <w:rPr>
          <w:rFonts w:ascii="Garamond" w:hAnsi="Garamond"/>
        </w:rPr>
        <w:t xml:space="preserve">Vi </w:t>
      </w:r>
      <w:r w:rsidRPr="00CC0F73">
        <w:rPr>
          <w:rFonts w:ascii="Garamond" w:hAnsi="Garamond"/>
        </w:rPr>
        <w:t>har</w:t>
      </w:r>
      <w:r>
        <w:rPr>
          <w:rFonts w:ascii="Garamond" w:hAnsi="Garamond"/>
        </w:rPr>
        <w:t xml:space="preserve"> löpande</w:t>
      </w:r>
      <w:r w:rsidRPr="00CC0F73">
        <w:rPr>
          <w:rFonts w:ascii="Garamond" w:hAnsi="Garamond"/>
        </w:rPr>
        <w:t xml:space="preserve"> möten med MAS (medicinsk ansvarig sjuksköterska) </w:t>
      </w:r>
      <w:r>
        <w:rPr>
          <w:rFonts w:ascii="Garamond" w:hAnsi="Garamond"/>
        </w:rPr>
        <w:t>samt</w:t>
      </w:r>
      <w:r w:rsidRPr="00CC0F73">
        <w:rPr>
          <w:rFonts w:ascii="Garamond" w:hAnsi="Garamond"/>
        </w:rPr>
        <w:t xml:space="preserve"> Stöd och Omsorg</w:t>
      </w:r>
      <w:r>
        <w:rPr>
          <w:rFonts w:ascii="Garamond" w:hAnsi="Garamond"/>
        </w:rPr>
        <w:t xml:space="preserve"> i kommunen</w:t>
      </w:r>
      <w:r w:rsidRPr="00CC0F73">
        <w:rPr>
          <w:rFonts w:ascii="Garamond" w:hAnsi="Garamond"/>
        </w:rPr>
        <w:t>.</w:t>
      </w:r>
    </w:p>
    <w:p w14:paraId="1163CADD" w14:textId="3EDAD3FB" w:rsidR="00CC0F73" w:rsidRDefault="00CC0F73" w:rsidP="00CC0F73">
      <w:pPr>
        <w:rPr>
          <w:rFonts w:ascii="Garamond" w:hAnsi="Garamond"/>
        </w:rPr>
      </w:pPr>
      <w:r>
        <w:rPr>
          <w:rFonts w:ascii="Garamond" w:hAnsi="Garamond"/>
        </w:rPr>
        <w:lastRenderedPageBreak/>
        <w:t>Föreningen</w:t>
      </w:r>
      <w:r w:rsidRPr="00FD16C7">
        <w:rPr>
          <w:rFonts w:ascii="Garamond" w:hAnsi="Garamond"/>
        </w:rPr>
        <w:t xml:space="preserve"> ansvarar för del av verksamheten i Vänner i Väsby (Väntjänsten och Rubinen)</w:t>
      </w:r>
      <w:r>
        <w:rPr>
          <w:rFonts w:ascii="Garamond" w:hAnsi="Garamond"/>
        </w:rPr>
        <w:t>.</w:t>
      </w:r>
    </w:p>
    <w:p w14:paraId="60182032" w14:textId="289A1FC9" w:rsidR="001440AC" w:rsidRPr="00CC0F73" w:rsidRDefault="001440AC" w:rsidP="00CC0F73">
      <w:pPr>
        <w:rPr>
          <w:rFonts w:ascii="Garamond" w:hAnsi="Garamond"/>
        </w:rPr>
      </w:pPr>
      <w:r>
        <w:rPr>
          <w:rFonts w:ascii="Garamond" w:hAnsi="Garamond"/>
        </w:rPr>
        <w:t>Representanter för styrelsen bevakar och deltar löpande i såväl förbundets som distriktets aktiviteter.</w:t>
      </w:r>
    </w:p>
    <w:p w14:paraId="57EE36C0" w14:textId="7E201872" w:rsidR="001B1283" w:rsidRPr="001B1283" w:rsidRDefault="001B1283" w:rsidP="001B1283">
      <w:pPr>
        <w:pStyle w:val="Liststycke"/>
        <w:numPr>
          <w:ilvl w:val="0"/>
          <w:numId w:val="23"/>
        </w:numPr>
        <w:rPr>
          <w:rFonts w:ascii="Garamond" w:hAnsi="Garamond"/>
        </w:rPr>
      </w:pPr>
      <w:r>
        <w:rPr>
          <w:rFonts w:ascii="Garamond" w:hAnsi="Garamond"/>
          <w:i/>
          <w:iCs/>
        </w:rPr>
        <w:t>Medlemskontakt</w:t>
      </w:r>
    </w:p>
    <w:p w14:paraId="4A55D006" w14:textId="78309316" w:rsidR="00933666" w:rsidRDefault="001B1283" w:rsidP="001440AC">
      <w:pPr>
        <w:rPr>
          <w:rFonts w:ascii="Garamond" w:hAnsi="Garamond"/>
        </w:rPr>
      </w:pPr>
      <w:r>
        <w:rPr>
          <w:rFonts w:ascii="Garamond" w:hAnsi="Garamond"/>
        </w:rPr>
        <w:t>Våra aktiviteter, samverkan</w:t>
      </w:r>
      <w:r w:rsidR="00933666" w:rsidRPr="001B1283">
        <w:rPr>
          <w:rFonts w:ascii="Garamond" w:hAnsi="Garamond"/>
        </w:rPr>
        <w:t xml:space="preserve"> </w:t>
      </w:r>
      <w:r>
        <w:rPr>
          <w:rFonts w:ascii="Garamond" w:hAnsi="Garamond"/>
        </w:rPr>
        <w:t>och annan relevant information</w:t>
      </w:r>
      <w:r w:rsidR="00933666" w:rsidRPr="001B1283">
        <w:rPr>
          <w:rFonts w:ascii="Garamond" w:hAnsi="Garamond"/>
        </w:rPr>
        <w:t xml:space="preserve"> presenteras i ett tryckt vår-respektive höstprogram som tillställs alla medlemmar. </w:t>
      </w:r>
    </w:p>
    <w:p w14:paraId="28273336" w14:textId="6D30A468" w:rsidR="001B1283" w:rsidRDefault="001B1283" w:rsidP="001440AC">
      <w:pPr>
        <w:rPr>
          <w:rFonts w:ascii="Garamond" w:hAnsi="Garamond"/>
        </w:rPr>
      </w:pPr>
      <w:r>
        <w:rPr>
          <w:rFonts w:ascii="Garamond" w:hAnsi="Garamond"/>
        </w:rPr>
        <w:t xml:space="preserve">Alla medlemmar inbjuds till månadsmöten samt får ett månatligt medlemsbrev </w:t>
      </w:r>
      <w:r w:rsidR="001440AC">
        <w:rPr>
          <w:rFonts w:ascii="Garamond" w:hAnsi="Garamond"/>
        </w:rPr>
        <w:t>samt annan</w:t>
      </w:r>
      <w:r>
        <w:rPr>
          <w:rFonts w:ascii="Garamond" w:hAnsi="Garamond"/>
        </w:rPr>
        <w:t xml:space="preserve"> aktuell information</w:t>
      </w:r>
      <w:r w:rsidR="001440AC">
        <w:rPr>
          <w:rFonts w:ascii="Garamond" w:hAnsi="Garamond"/>
        </w:rPr>
        <w:t xml:space="preserve"> per epost.</w:t>
      </w:r>
    </w:p>
    <w:p w14:paraId="0E7C2E92" w14:textId="1189C43B" w:rsidR="001B1283" w:rsidRPr="001B1283" w:rsidRDefault="001B1283" w:rsidP="001440AC">
      <w:pPr>
        <w:rPr>
          <w:rFonts w:ascii="Garamond" w:hAnsi="Garamond"/>
        </w:rPr>
      </w:pPr>
      <w:r>
        <w:rPr>
          <w:rFonts w:ascii="Garamond" w:hAnsi="Garamond"/>
        </w:rPr>
        <w:t>Vi använder även kanaler som Hemsida, app och Facebook för löpande information. Vi deltar i olika arrangemang i kommunen som vänder sig till äldre samt har information på anslagstavla i Väsby centrum.</w:t>
      </w:r>
    </w:p>
    <w:p w14:paraId="2A8C1B4F" w14:textId="53D413DA" w:rsidR="00841924" w:rsidRPr="001440AC" w:rsidRDefault="001B1283" w:rsidP="001440AC">
      <w:pPr>
        <w:rPr>
          <w:rFonts w:ascii="Garamond" w:hAnsi="Garamond"/>
        </w:rPr>
      </w:pPr>
      <w:r w:rsidRPr="001440AC">
        <w:rPr>
          <w:rFonts w:ascii="Garamond" w:hAnsi="Garamond"/>
        </w:rPr>
        <w:t>M</w:t>
      </w:r>
      <w:r w:rsidR="00A05390" w:rsidRPr="001440AC">
        <w:rPr>
          <w:rFonts w:ascii="Garamond" w:hAnsi="Garamond"/>
        </w:rPr>
        <w:t>e</w:t>
      </w:r>
      <w:r w:rsidR="00841924" w:rsidRPr="001440AC">
        <w:rPr>
          <w:rFonts w:ascii="Garamond" w:hAnsi="Garamond"/>
        </w:rPr>
        <w:t>dlemskommitté</w:t>
      </w:r>
      <w:r w:rsidRPr="001440AC">
        <w:rPr>
          <w:rFonts w:ascii="Garamond" w:hAnsi="Garamond"/>
        </w:rPr>
        <w:t xml:space="preserve">n </w:t>
      </w:r>
      <w:r w:rsidR="00F103A4" w:rsidRPr="001440AC">
        <w:rPr>
          <w:rFonts w:ascii="Garamond" w:hAnsi="Garamond"/>
        </w:rPr>
        <w:t>ansvara</w:t>
      </w:r>
      <w:r w:rsidRPr="001440AC">
        <w:rPr>
          <w:rFonts w:ascii="Garamond" w:hAnsi="Garamond"/>
        </w:rPr>
        <w:t>r</w:t>
      </w:r>
      <w:r w:rsidR="00F103A4" w:rsidRPr="001440AC">
        <w:rPr>
          <w:rFonts w:ascii="Garamond" w:hAnsi="Garamond"/>
        </w:rPr>
        <w:t xml:space="preserve"> för medlemsregistret, </w:t>
      </w:r>
      <w:r w:rsidR="00841924" w:rsidRPr="001440AC">
        <w:rPr>
          <w:rFonts w:ascii="Garamond" w:hAnsi="Garamond"/>
        </w:rPr>
        <w:t>ta</w:t>
      </w:r>
      <w:r w:rsidRPr="001440AC">
        <w:rPr>
          <w:rFonts w:ascii="Garamond" w:hAnsi="Garamond"/>
        </w:rPr>
        <w:t>r</w:t>
      </w:r>
      <w:r w:rsidR="00841924" w:rsidRPr="001440AC">
        <w:rPr>
          <w:rFonts w:ascii="Garamond" w:hAnsi="Garamond"/>
        </w:rPr>
        <w:t xml:space="preserve"> emot och välkomna</w:t>
      </w:r>
      <w:r w:rsidRPr="001440AC">
        <w:rPr>
          <w:rFonts w:ascii="Garamond" w:hAnsi="Garamond"/>
        </w:rPr>
        <w:t>r</w:t>
      </w:r>
      <w:r w:rsidR="00841924" w:rsidRPr="001440AC">
        <w:rPr>
          <w:rFonts w:ascii="Garamond" w:hAnsi="Garamond"/>
        </w:rPr>
        <w:t xml:space="preserve"> nya medlemmar, </w:t>
      </w:r>
      <w:r w:rsidRPr="001440AC">
        <w:rPr>
          <w:rFonts w:ascii="Garamond" w:hAnsi="Garamond"/>
        </w:rPr>
        <w:t xml:space="preserve">bevakar </w:t>
      </w:r>
      <w:r w:rsidR="00841924" w:rsidRPr="001440AC">
        <w:rPr>
          <w:rFonts w:ascii="Garamond" w:hAnsi="Garamond"/>
        </w:rPr>
        <w:t xml:space="preserve">att </w:t>
      </w:r>
      <w:r w:rsidRPr="001440AC">
        <w:rPr>
          <w:rFonts w:ascii="Garamond" w:hAnsi="Garamond"/>
        </w:rPr>
        <w:t>medlems</w:t>
      </w:r>
      <w:r w:rsidR="00841924" w:rsidRPr="001440AC">
        <w:rPr>
          <w:rFonts w:ascii="Garamond" w:hAnsi="Garamond"/>
        </w:rPr>
        <w:t>avgiften betalas, uppvakta</w:t>
      </w:r>
      <w:r w:rsidRPr="001440AC">
        <w:rPr>
          <w:rFonts w:ascii="Garamond" w:hAnsi="Garamond"/>
        </w:rPr>
        <w:t>r</w:t>
      </w:r>
      <w:r w:rsidR="00841924" w:rsidRPr="001440AC">
        <w:rPr>
          <w:rFonts w:ascii="Garamond" w:hAnsi="Garamond"/>
        </w:rPr>
        <w:t xml:space="preserve"> medlemmar som fyller 80, 90, 100 </w:t>
      </w:r>
      <w:r w:rsidRPr="001440AC">
        <w:rPr>
          <w:rFonts w:ascii="Garamond" w:hAnsi="Garamond"/>
        </w:rPr>
        <w:t>år.</w:t>
      </w:r>
    </w:p>
    <w:p w14:paraId="0B2329B4" w14:textId="41351F41" w:rsidR="001440AC" w:rsidRDefault="001440AC" w:rsidP="001440AC">
      <w:pPr>
        <w:rPr>
          <w:rFonts w:ascii="Garamond" w:hAnsi="Garamond"/>
        </w:rPr>
      </w:pPr>
      <w:r w:rsidRPr="001440AC">
        <w:rPr>
          <w:rFonts w:ascii="Garamond" w:hAnsi="Garamond"/>
        </w:rPr>
        <w:t>Engagerade medlemmar</w:t>
      </w:r>
      <w:r w:rsidR="00916507">
        <w:rPr>
          <w:rFonts w:ascii="Garamond" w:hAnsi="Garamond"/>
        </w:rPr>
        <w:t>, våra eldsjälar,</w:t>
      </w:r>
      <w:r w:rsidRPr="001440AC">
        <w:rPr>
          <w:rFonts w:ascii="Garamond" w:hAnsi="Garamond"/>
        </w:rPr>
        <w:t xml:space="preserve"> som vill ta på sig olika uppdrag i verksamheten är en förutsättning för att driva och utveckla verksamheten. </w:t>
      </w:r>
      <w:r w:rsidR="00065318">
        <w:rPr>
          <w:rFonts w:ascii="Garamond" w:hAnsi="Garamond"/>
        </w:rPr>
        <w:t xml:space="preserve">Vi fortsätter vårt arbete med en volontärsgrupp. </w:t>
      </w:r>
      <w:r w:rsidR="00916507">
        <w:rPr>
          <w:rFonts w:ascii="Garamond" w:hAnsi="Garamond"/>
        </w:rPr>
        <w:t>E</w:t>
      </w:r>
      <w:r w:rsidRPr="001440AC">
        <w:rPr>
          <w:rFonts w:ascii="Garamond" w:hAnsi="Garamond"/>
        </w:rPr>
        <w:t xml:space="preserve">ldsjälar </w:t>
      </w:r>
      <w:r w:rsidR="00916507">
        <w:rPr>
          <w:rFonts w:ascii="Garamond" w:hAnsi="Garamond"/>
        </w:rPr>
        <w:t xml:space="preserve">som medverkat vid minst tre aktiviteter under året </w:t>
      </w:r>
      <w:r w:rsidRPr="001440AC">
        <w:rPr>
          <w:rFonts w:ascii="Garamond" w:hAnsi="Garamond"/>
        </w:rPr>
        <w:t>skall uppmärksammas</w:t>
      </w:r>
      <w:r w:rsidR="009A4BC9">
        <w:rPr>
          <w:rFonts w:ascii="Garamond" w:hAnsi="Garamond"/>
        </w:rPr>
        <w:t xml:space="preserve"> med en s k ”eldsjälsresa”. </w:t>
      </w:r>
    </w:p>
    <w:p w14:paraId="3C3C1662" w14:textId="1A30A93E" w:rsidR="00930901" w:rsidRDefault="00930901" w:rsidP="001440AC">
      <w:pPr>
        <w:rPr>
          <w:rFonts w:ascii="Garamond" w:hAnsi="Garamond"/>
        </w:rPr>
      </w:pPr>
      <w:r>
        <w:rPr>
          <w:rFonts w:ascii="Garamond" w:hAnsi="Garamond"/>
        </w:rPr>
        <w:t>Styrelsen följer löpande det arbete som sker i förbundet och i distriktet.</w:t>
      </w:r>
    </w:p>
    <w:p w14:paraId="0731381F" w14:textId="32772528" w:rsidR="00713ACC" w:rsidRPr="00713ACC" w:rsidRDefault="00713ACC" w:rsidP="00713ACC">
      <w:pPr>
        <w:pStyle w:val="Liststycke"/>
        <w:numPr>
          <w:ilvl w:val="0"/>
          <w:numId w:val="23"/>
        </w:numPr>
        <w:rPr>
          <w:rFonts w:ascii="Garamond" w:hAnsi="Garamond"/>
        </w:rPr>
      </w:pPr>
      <w:r>
        <w:rPr>
          <w:rFonts w:ascii="Garamond" w:hAnsi="Garamond"/>
          <w:i/>
          <w:iCs/>
        </w:rPr>
        <w:t>Föreningens ekonomi</w:t>
      </w:r>
    </w:p>
    <w:p w14:paraId="6EA12A84" w14:textId="00A0D209" w:rsidR="00713ACC" w:rsidRPr="00713ACC" w:rsidRDefault="000C5834" w:rsidP="00713ACC">
      <w:pPr>
        <w:rPr>
          <w:rFonts w:ascii="Garamond" w:hAnsi="Garamond"/>
        </w:rPr>
      </w:pPr>
      <w:r>
        <w:rPr>
          <w:rFonts w:ascii="Garamond" w:hAnsi="Garamond"/>
        </w:rPr>
        <w:t>Styrelsen presenterar förslag till budget</w:t>
      </w:r>
      <w:r w:rsidR="00685A94">
        <w:rPr>
          <w:rFonts w:ascii="Garamond" w:hAnsi="Garamond"/>
        </w:rPr>
        <w:t xml:space="preserve"> per kalenderår </w:t>
      </w:r>
      <w:r w:rsidR="00D01FCF">
        <w:rPr>
          <w:rFonts w:ascii="Garamond" w:hAnsi="Garamond"/>
        </w:rPr>
        <w:t>för beslut vid</w:t>
      </w:r>
      <w:r w:rsidR="00685A94">
        <w:rPr>
          <w:rFonts w:ascii="Garamond" w:hAnsi="Garamond"/>
        </w:rPr>
        <w:t xml:space="preserve"> föreningens årsmöte. </w:t>
      </w:r>
      <w:r w:rsidR="006D4BB1">
        <w:rPr>
          <w:rFonts w:ascii="Garamond" w:hAnsi="Garamond"/>
        </w:rPr>
        <w:t xml:space="preserve">Budgeten planeras för en balans mellan intäkter och kostnader vad gäller löpande aktiviteter. </w:t>
      </w:r>
      <w:r w:rsidR="00846796">
        <w:rPr>
          <w:rFonts w:ascii="Garamond" w:hAnsi="Garamond"/>
        </w:rPr>
        <w:t>Av styrelsen s</w:t>
      </w:r>
      <w:r w:rsidR="006D4BB1">
        <w:rPr>
          <w:rFonts w:ascii="Garamond" w:hAnsi="Garamond"/>
        </w:rPr>
        <w:t>ärskilt beslutade projekt</w:t>
      </w:r>
      <w:r w:rsidR="00A91CE7">
        <w:rPr>
          <w:rFonts w:ascii="Garamond" w:hAnsi="Garamond"/>
        </w:rPr>
        <w:t xml:space="preserve"> kan finansieras</w:t>
      </w:r>
      <w:r w:rsidR="00BD13C3">
        <w:rPr>
          <w:rFonts w:ascii="Garamond" w:hAnsi="Garamond"/>
        </w:rPr>
        <w:t xml:space="preserve"> genom tillgängligt eget kapital. Föreningen skall </w:t>
      </w:r>
      <w:r w:rsidR="00C34251">
        <w:rPr>
          <w:rFonts w:ascii="Garamond" w:hAnsi="Garamond"/>
        </w:rPr>
        <w:t xml:space="preserve">nyttja möjligheterna att </w:t>
      </w:r>
      <w:r w:rsidR="00BD13C3">
        <w:rPr>
          <w:rFonts w:ascii="Garamond" w:hAnsi="Garamond"/>
        </w:rPr>
        <w:t>ansöka om</w:t>
      </w:r>
      <w:r w:rsidR="00C14670">
        <w:rPr>
          <w:rFonts w:ascii="Garamond" w:hAnsi="Garamond"/>
        </w:rPr>
        <w:t xml:space="preserve"> bidrag </w:t>
      </w:r>
      <w:r w:rsidR="00C34251">
        <w:rPr>
          <w:rFonts w:ascii="Garamond" w:hAnsi="Garamond"/>
        </w:rPr>
        <w:t>till sin verksamhet</w:t>
      </w:r>
      <w:r w:rsidR="00A94CBF">
        <w:rPr>
          <w:rFonts w:ascii="Garamond" w:hAnsi="Garamond"/>
        </w:rPr>
        <w:t>.</w:t>
      </w:r>
    </w:p>
    <w:p w14:paraId="3A2B780B" w14:textId="4E41969B" w:rsidR="00D428A3" w:rsidRDefault="00D428A3" w:rsidP="00D428A3">
      <w:pPr>
        <w:rPr>
          <w:rFonts w:ascii="Garamond" w:hAnsi="Garamond"/>
        </w:rPr>
      </w:pPr>
      <w:r w:rsidRPr="00FD16C7">
        <w:rPr>
          <w:rFonts w:ascii="Garamond" w:hAnsi="Garamond"/>
        </w:rPr>
        <w:t xml:space="preserve">Upplands Väsby i </w:t>
      </w:r>
      <w:r w:rsidR="00713ACC">
        <w:rPr>
          <w:rFonts w:ascii="Garamond" w:hAnsi="Garamond"/>
        </w:rPr>
        <w:t xml:space="preserve">december </w:t>
      </w:r>
      <w:r w:rsidRPr="00FD16C7">
        <w:rPr>
          <w:rFonts w:ascii="Garamond" w:hAnsi="Garamond"/>
        </w:rPr>
        <w:t>20</w:t>
      </w:r>
      <w:r w:rsidR="000D7DE3" w:rsidRPr="00FD16C7">
        <w:rPr>
          <w:rFonts w:ascii="Garamond" w:hAnsi="Garamond"/>
        </w:rPr>
        <w:t>2</w:t>
      </w:r>
      <w:r w:rsidR="000004C0">
        <w:rPr>
          <w:rFonts w:ascii="Garamond" w:hAnsi="Garamond"/>
        </w:rPr>
        <w:t>5</w:t>
      </w:r>
    </w:p>
    <w:p w14:paraId="1751A546" w14:textId="77777777" w:rsidR="000004C0" w:rsidRPr="00FD16C7" w:rsidRDefault="000004C0" w:rsidP="00D428A3">
      <w:pPr>
        <w:rPr>
          <w:rFonts w:ascii="Garamond" w:hAnsi="Garamond"/>
        </w:rPr>
      </w:pPr>
    </w:p>
    <w:p w14:paraId="30A90D92" w14:textId="77777777" w:rsidR="00D428A3" w:rsidRPr="00FD16C7" w:rsidRDefault="00D428A3" w:rsidP="00D428A3">
      <w:pPr>
        <w:rPr>
          <w:rFonts w:ascii="Garamond" w:hAnsi="Garamond"/>
        </w:rPr>
      </w:pPr>
    </w:p>
    <w:p w14:paraId="607A7021" w14:textId="77777777" w:rsidR="00D428A3" w:rsidRPr="00FD16C7" w:rsidRDefault="00D428A3" w:rsidP="00D428A3">
      <w:pPr>
        <w:rPr>
          <w:rFonts w:ascii="Garamond" w:hAnsi="Garamond"/>
        </w:rPr>
      </w:pPr>
      <w:r w:rsidRPr="00FD16C7">
        <w:rPr>
          <w:rFonts w:ascii="Garamond" w:hAnsi="Garamond"/>
        </w:rPr>
        <w:t>SPF Seniorerna i Väsby</w:t>
      </w:r>
    </w:p>
    <w:p w14:paraId="542C96E0" w14:textId="77777777" w:rsidR="00BC3F66" w:rsidRPr="007A5879" w:rsidRDefault="00D428A3" w:rsidP="00BC3F66">
      <w:pPr>
        <w:rPr>
          <w:rFonts w:ascii="Garamond" w:hAnsi="Garamond"/>
          <w:b/>
          <w:bCs/>
          <w:i/>
          <w:iCs/>
          <w:sz w:val="44"/>
          <w:szCs w:val="44"/>
        </w:rPr>
      </w:pPr>
      <w:r w:rsidRPr="007A5879">
        <w:rPr>
          <w:rFonts w:ascii="Garamond" w:hAnsi="Garamond"/>
          <w:b/>
          <w:bCs/>
          <w:i/>
          <w:iCs/>
          <w:sz w:val="44"/>
          <w:szCs w:val="44"/>
        </w:rPr>
        <w:t>Styrelsen</w:t>
      </w:r>
    </w:p>
    <w:sectPr w:rsidR="00BC3F66" w:rsidRPr="007A5879" w:rsidSect="00D812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18A8C" w14:textId="77777777" w:rsidR="005731FD" w:rsidRDefault="005731FD" w:rsidP="00C129A8">
      <w:pPr>
        <w:spacing w:after="0" w:line="240" w:lineRule="auto"/>
      </w:pPr>
      <w:r>
        <w:separator/>
      </w:r>
    </w:p>
  </w:endnote>
  <w:endnote w:type="continuationSeparator" w:id="0">
    <w:p w14:paraId="71F91FC7" w14:textId="77777777" w:rsidR="005731FD" w:rsidRDefault="005731FD" w:rsidP="00C1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559419"/>
      <w:docPartObj>
        <w:docPartGallery w:val="Page Numbers (Bottom of Page)"/>
        <w:docPartUnique/>
      </w:docPartObj>
    </w:sdtPr>
    <w:sdtEndPr/>
    <w:sdtContent>
      <w:p w14:paraId="674E0855" w14:textId="130487AA" w:rsidR="009F2A25" w:rsidRDefault="00944D38">
        <w:pPr>
          <w:pStyle w:val="Sidfot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D0C9283" wp14:editId="61A1B0B2">
                  <wp:simplePos x="0" y="0"/>
                  <wp:positionH relativeFrom="rightMargin">
                    <wp:posOffset>-276225</wp:posOffset>
                  </wp:positionH>
                  <wp:positionV relativeFrom="bottomMargin">
                    <wp:posOffset>-30480</wp:posOffset>
                  </wp:positionV>
                  <wp:extent cx="762000" cy="895350"/>
                  <wp:effectExtent l="0" t="0" r="0" b="190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</w:rPr>
                                <w:id w:val="975531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hAnsiTheme="majorHAnsi"/>
                                    </w:rPr>
                                    <w:id w:val="97553188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67A709C7" w14:textId="77777777" w:rsidR="009F2A25" w:rsidRPr="009F2A25" w:rsidRDefault="007B45FF">
                                      <w:pPr>
                                        <w:jc w:val="center"/>
                                        <w:rPr>
                                          <w:rFonts w:asciiTheme="majorHAnsi" w:hAnsiTheme="majorHAnsi"/>
                                        </w:rPr>
                                      </w:pPr>
                                      <w:r>
                                        <w:fldChar w:fldCharType="begin"/>
                                      </w:r>
                                      <w:r w:rsidR="00910E14">
                                        <w:instrText xml:space="preserve"> PAGE 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51593F" w:rsidRPr="0051593F">
                                        <w:rPr>
                                          <w:rFonts w:asciiTheme="majorHAnsi" w:hAnsiTheme="majorHAnsi"/>
                                          <w:noProof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hAnsiTheme="majorHAnsi"/>
                                          <w:noProof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D0C9283" id="Rectangle 1" o:spid="_x0000_s1027" style="position:absolute;margin-left:-21.75pt;margin-top:-2.4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</w:rPr>
                          <w:id w:val="975531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hAnsiTheme="majorHAnsi"/>
                              </w:rPr>
                              <w:id w:val="97553188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67A709C7" w14:textId="77777777" w:rsidR="009F2A25" w:rsidRPr="009F2A25" w:rsidRDefault="007B45FF">
                                <w:pPr>
                                  <w:jc w:val="center"/>
                                  <w:rPr>
                                    <w:rFonts w:asciiTheme="majorHAnsi" w:hAnsiTheme="majorHAnsi"/>
                                  </w:rPr>
                                </w:pPr>
                                <w:r>
                                  <w:fldChar w:fldCharType="begin"/>
                                </w:r>
                                <w:r w:rsidR="00910E14"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51593F" w:rsidRPr="0051593F">
                                  <w:rPr>
                                    <w:rFonts w:asciiTheme="majorHAnsi" w:hAnsiTheme="majorHAnsi"/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hAnsiTheme="majorHAnsi"/>
                                    <w:noProof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559407"/>
      <w:docPartObj>
        <w:docPartGallery w:val="Page Numbers (Bottom of Page)"/>
        <w:docPartUnique/>
      </w:docPartObj>
    </w:sdtPr>
    <w:sdtEndPr/>
    <w:sdtContent>
      <w:p w14:paraId="4F2CD49F" w14:textId="77777777" w:rsidR="009F2A25" w:rsidRDefault="007B45FF" w:rsidP="009F2A25">
        <w:pPr>
          <w:pStyle w:val="Sidfot"/>
          <w:jc w:val="right"/>
        </w:pPr>
        <w:r>
          <w:fldChar w:fldCharType="begin"/>
        </w:r>
        <w:r w:rsidR="00910E14">
          <w:instrText xml:space="preserve"> PAGE   \* MERGEFORMAT </w:instrText>
        </w:r>
        <w:r>
          <w:fldChar w:fldCharType="separate"/>
        </w:r>
        <w:r w:rsidR="005159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9031" w14:textId="77777777" w:rsidR="005731FD" w:rsidRDefault="005731FD" w:rsidP="00C129A8">
      <w:pPr>
        <w:spacing w:after="0" w:line="240" w:lineRule="auto"/>
      </w:pPr>
      <w:r>
        <w:separator/>
      </w:r>
    </w:p>
  </w:footnote>
  <w:footnote w:type="continuationSeparator" w:id="0">
    <w:p w14:paraId="53CC4F96" w14:textId="77777777" w:rsidR="005731FD" w:rsidRDefault="005731FD" w:rsidP="00C1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0066" w14:textId="5ED11C21" w:rsidR="000934D7" w:rsidRPr="000934D7" w:rsidRDefault="000273A1" w:rsidP="000934D7">
    <w:pPr>
      <w:jc w:val="right"/>
      <w:rPr>
        <w:sz w:val="16"/>
        <w:szCs w:val="16"/>
      </w:rPr>
    </w:pPr>
    <w:r>
      <w:rPr>
        <w:sz w:val="16"/>
        <w:szCs w:val="16"/>
      </w:rPr>
      <w:t xml:space="preserve">UTKAST </w:t>
    </w:r>
    <w:r w:rsidR="000934D7" w:rsidRPr="000934D7">
      <w:rPr>
        <w:sz w:val="16"/>
        <w:szCs w:val="16"/>
      </w:rPr>
      <w:t>Verksamhetsplan 202</w:t>
    </w:r>
    <w:r w:rsidR="00E713B8">
      <w:rPr>
        <w:sz w:val="16"/>
        <w:szCs w:val="16"/>
      </w:rPr>
      <w:t>6</w:t>
    </w:r>
    <w:r>
      <w:rPr>
        <w:sz w:val="16"/>
        <w:szCs w:val="16"/>
      </w:rPr>
      <w:t xml:space="preserve"> </w:t>
    </w:r>
    <w:r w:rsidR="000934D7" w:rsidRPr="000934D7">
      <w:rPr>
        <w:sz w:val="16"/>
        <w:szCs w:val="16"/>
      </w:rPr>
      <w:t>för SPF Seniorerna i Väsby</w:t>
    </w:r>
  </w:p>
  <w:p w14:paraId="66D109B7" w14:textId="77777777" w:rsidR="009F2A25" w:rsidRDefault="009F2A25">
    <w:pPr>
      <w:pStyle w:val="Sidhuvud"/>
    </w:pPr>
  </w:p>
  <w:p w14:paraId="7C6EA850" w14:textId="77777777" w:rsidR="00D8124A" w:rsidRDefault="00D8124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9665" w14:textId="77777777" w:rsidR="00C129A8" w:rsidRDefault="00264253">
    <w:pPr>
      <w:pStyle w:val="Sidhuvud"/>
    </w:pPr>
    <w:r w:rsidRPr="00264253">
      <w:rPr>
        <w:noProof/>
        <w:lang w:eastAsia="sv-SE"/>
      </w:rPr>
      <w:drawing>
        <wp:inline distT="0" distB="0" distL="0" distR="0" wp14:anchorId="365D76AB" wp14:editId="3A9E581C">
          <wp:extent cx="2028825" cy="448310"/>
          <wp:effectExtent l="19050" t="0" r="9525" b="0"/>
          <wp:docPr id="3" name="Bild 1" descr="Ny logga 2,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y logga 2, 201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48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189548" w14:textId="77777777" w:rsidR="00D8124A" w:rsidRDefault="00D812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5B2"/>
    <w:multiLevelType w:val="hybridMultilevel"/>
    <w:tmpl w:val="A53432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672FF"/>
    <w:multiLevelType w:val="hybridMultilevel"/>
    <w:tmpl w:val="EE827F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B6956"/>
    <w:multiLevelType w:val="hybridMultilevel"/>
    <w:tmpl w:val="B0088F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60BF"/>
    <w:multiLevelType w:val="hybridMultilevel"/>
    <w:tmpl w:val="BB6E11D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01961"/>
    <w:multiLevelType w:val="hybridMultilevel"/>
    <w:tmpl w:val="83BA016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EF22CC"/>
    <w:multiLevelType w:val="hybridMultilevel"/>
    <w:tmpl w:val="5504DE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431E0"/>
    <w:multiLevelType w:val="hybridMultilevel"/>
    <w:tmpl w:val="4300AE3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C8254C"/>
    <w:multiLevelType w:val="hybridMultilevel"/>
    <w:tmpl w:val="3DB839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A36C6"/>
    <w:multiLevelType w:val="multilevel"/>
    <w:tmpl w:val="9238F5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EC66F61"/>
    <w:multiLevelType w:val="hybridMultilevel"/>
    <w:tmpl w:val="3A923F4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EC25DA"/>
    <w:multiLevelType w:val="hybridMultilevel"/>
    <w:tmpl w:val="64F0CB50"/>
    <w:lvl w:ilvl="0" w:tplc="427E717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14839"/>
    <w:multiLevelType w:val="hybridMultilevel"/>
    <w:tmpl w:val="CA92BB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9257E"/>
    <w:multiLevelType w:val="hybridMultilevel"/>
    <w:tmpl w:val="08D4E7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05797A"/>
    <w:multiLevelType w:val="hybridMultilevel"/>
    <w:tmpl w:val="246CC64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CC4AA9"/>
    <w:multiLevelType w:val="hybridMultilevel"/>
    <w:tmpl w:val="F648E3D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7B2146"/>
    <w:multiLevelType w:val="hybridMultilevel"/>
    <w:tmpl w:val="F892C59E"/>
    <w:lvl w:ilvl="0" w:tplc="5CBAA7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16F64"/>
    <w:multiLevelType w:val="hybridMultilevel"/>
    <w:tmpl w:val="415018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C26EF"/>
    <w:multiLevelType w:val="hybridMultilevel"/>
    <w:tmpl w:val="E9424094"/>
    <w:lvl w:ilvl="0" w:tplc="CB0C3CB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F51AF"/>
    <w:multiLevelType w:val="hybridMultilevel"/>
    <w:tmpl w:val="F90CF86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966154"/>
    <w:multiLevelType w:val="hybridMultilevel"/>
    <w:tmpl w:val="5248FF9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162ADE"/>
    <w:multiLevelType w:val="hybridMultilevel"/>
    <w:tmpl w:val="6D00FE7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303484"/>
    <w:multiLevelType w:val="hybridMultilevel"/>
    <w:tmpl w:val="F5869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25AF4"/>
    <w:multiLevelType w:val="hybridMultilevel"/>
    <w:tmpl w:val="6D443E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D82667"/>
    <w:multiLevelType w:val="hybridMultilevel"/>
    <w:tmpl w:val="C98A33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567047">
    <w:abstractNumId w:val="21"/>
  </w:num>
  <w:num w:numId="2" w16cid:durableId="338237172">
    <w:abstractNumId w:val="8"/>
  </w:num>
  <w:num w:numId="3" w16cid:durableId="166946525">
    <w:abstractNumId w:val="17"/>
  </w:num>
  <w:num w:numId="4" w16cid:durableId="833953778">
    <w:abstractNumId w:val="18"/>
  </w:num>
  <w:num w:numId="5" w16cid:durableId="113401832">
    <w:abstractNumId w:val="3"/>
  </w:num>
  <w:num w:numId="6" w16cid:durableId="1346056968">
    <w:abstractNumId w:val="9"/>
  </w:num>
  <w:num w:numId="7" w16cid:durableId="417554831">
    <w:abstractNumId w:val="15"/>
  </w:num>
  <w:num w:numId="8" w16cid:durableId="1477332329">
    <w:abstractNumId w:val="20"/>
  </w:num>
  <w:num w:numId="9" w16cid:durableId="556167843">
    <w:abstractNumId w:val="1"/>
  </w:num>
  <w:num w:numId="10" w16cid:durableId="955256609">
    <w:abstractNumId w:val="12"/>
  </w:num>
  <w:num w:numId="11" w16cid:durableId="1574507787">
    <w:abstractNumId w:val="4"/>
  </w:num>
  <w:num w:numId="12" w16cid:durableId="649866981">
    <w:abstractNumId w:val="2"/>
  </w:num>
  <w:num w:numId="13" w16cid:durableId="969673931">
    <w:abstractNumId w:val="5"/>
  </w:num>
  <w:num w:numId="14" w16cid:durableId="1470628096">
    <w:abstractNumId w:val="0"/>
  </w:num>
  <w:num w:numId="15" w16cid:durableId="1978605516">
    <w:abstractNumId w:val="13"/>
  </w:num>
  <w:num w:numId="16" w16cid:durableId="1556624139">
    <w:abstractNumId w:val="19"/>
  </w:num>
  <w:num w:numId="17" w16cid:durableId="1062409967">
    <w:abstractNumId w:val="6"/>
  </w:num>
  <w:num w:numId="18" w16cid:durableId="684399901">
    <w:abstractNumId w:val="14"/>
  </w:num>
  <w:num w:numId="19" w16cid:durableId="756100545">
    <w:abstractNumId w:val="22"/>
  </w:num>
  <w:num w:numId="20" w16cid:durableId="486551081">
    <w:abstractNumId w:val="16"/>
  </w:num>
  <w:num w:numId="21" w16cid:durableId="1062682536">
    <w:abstractNumId w:val="23"/>
  </w:num>
  <w:num w:numId="22" w16cid:durableId="990255162">
    <w:abstractNumId w:val="7"/>
  </w:num>
  <w:num w:numId="23" w16cid:durableId="516424641">
    <w:abstractNumId w:val="11"/>
  </w:num>
  <w:num w:numId="24" w16cid:durableId="15490279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22"/>
    <w:rsid w:val="000004C0"/>
    <w:rsid w:val="00016DA3"/>
    <w:rsid w:val="00024F09"/>
    <w:rsid w:val="00027379"/>
    <w:rsid w:val="000273A1"/>
    <w:rsid w:val="000311FA"/>
    <w:rsid w:val="00031A53"/>
    <w:rsid w:val="00035A76"/>
    <w:rsid w:val="00065318"/>
    <w:rsid w:val="00071CA5"/>
    <w:rsid w:val="00074508"/>
    <w:rsid w:val="00076931"/>
    <w:rsid w:val="00081A24"/>
    <w:rsid w:val="00084591"/>
    <w:rsid w:val="000934D7"/>
    <w:rsid w:val="000942D8"/>
    <w:rsid w:val="000A0A1D"/>
    <w:rsid w:val="000A4C44"/>
    <w:rsid w:val="000B0E6E"/>
    <w:rsid w:val="000C5834"/>
    <w:rsid w:val="000D7DE3"/>
    <w:rsid w:val="001015A8"/>
    <w:rsid w:val="00116F9F"/>
    <w:rsid w:val="0012249C"/>
    <w:rsid w:val="001440AC"/>
    <w:rsid w:val="00160F2B"/>
    <w:rsid w:val="001713C4"/>
    <w:rsid w:val="001A2A2F"/>
    <w:rsid w:val="001A4330"/>
    <w:rsid w:val="001B1283"/>
    <w:rsid w:val="001B4EE2"/>
    <w:rsid w:val="001B544E"/>
    <w:rsid w:val="00205FB1"/>
    <w:rsid w:val="00231721"/>
    <w:rsid w:val="002622D2"/>
    <w:rsid w:val="00264015"/>
    <w:rsid w:val="00264253"/>
    <w:rsid w:val="00290DF9"/>
    <w:rsid w:val="002A5FB0"/>
    <w:rsid w:val="002B7824"/>
    <w:rsid w:val="002C2B33"/>
    <w:rsid w:val="002C6836"/>
    <w:rsid w:val="002F25BB"/>
    <w:rsid w:val="002F4315"/>
    <w:rsid w:val="00315E70"/>
    <w:rsid w:val="00321A4A"/>
    <w:rsid w:val="00327352"/>
    <w:rsid w:val="00340FDF"/>
    <w:rsid w:val="00345420"/>
    <w:rsid w:val="00347A9A"/>
    <w:rsid w:val="00352CFA"/>
    <w:rsid w:val="003613F9"/>
    <w:rsid w:val="003826B4"/>
    <w:rsid w:val="003B53B0"/>
    <w:rsid w:val="003B7CEA"/>
    <w:rsid w:val="003C1758"/>
    <w:rsid w:val="003D291B"/>
    <w:rsid w:val="003E6472"/>
    <w:rsid w:val="003E7F31"/>
    <w:rsid w:val="00400E1F"/>
    <w:rsid w:val="00403A36"/>
    <w:rsid w:val="00421CE6"/>
    <w:rsid w:val="00446946"/>
    <w:rsid w:val="004722B4"/>
    <w:rsid w:val="00481E9D"/>
    <w:rsid w:val="00486CD1"/>
    <w:rsid w:val="00487851"/>
    <w:rsid w:val="004919D9"/>
    <w:rsid w:val="004A1C99"/>
    <w:rsid w:val="004A6BC5"/>
    <w:rsid w:val="004A6F04"/>
    <w:rsid w:val="004C4972"/>
    <w:rsid w:val="004E0C4F"/>
    <w:rsid w:val="004F00E8"/>
    <w:rsid w:val="005014E8"/>
    <w:rsid w:val="00502864"/>
    <w:rsid w:val="00511E66"/>
    <w:rsid w:val="0051593F"/>
    <w:rsid w:val="00541FF3"/>
    <w:rsid w:val="0054674B"/>
    <w:rsid w:val="00553413"/>
    <w:rsid w:val="005731FD"/>
    <w:rsid w:val="005B049B"/>
    <w:rsid w:val="005C38E3"/>
    <w:rsid w:val="005C4779"/>
    <w:rsid w:val="005E6B09"/>
    <w:rsid w:val="005F4C51"/>
    <w:rsid w:val="006276DE"/>
    <w:rsid w:val="006632F2"/>
    <w:rsid w:val="00674076"/>
    <w:rsid w:val="0067462E"/>
    <w:rsid w:val="00685A94"/>
    <w:rsid w:val="0069675C"/>
    <w:rsid w:val="006B1CA8"/>
    <w:rsid w:val="006C272C"/>
    <w:rsid w:val="006C5022"/>
    <w:rsid w:val="006C7D2F"/>
    <w:rsid w:val="006D4BB1"/>
    <w:rsid w:val="006E6A03"/>
    <w:rsid w:val="007069F6"/>
    <w:rsid w:val="00713ACC"/>
    <w:rsid w:val="007220FC"/>
    <w:rsid w:val="00751268"/>
    <w:rsid w:val="007717D3"/>
    <w:rsid w:val="00774A4D"/>
    <w:rsid w:val="00795C76"/>
    <w:rsid w:val="007A5879"/>
    <w:rsid w:val="007A7424"/>
    <w:rsid w:val="007A7AC3"/>
    <w:rsid w:val="007B45FF"/>
    <w:rsid w:val="007D1A5A"/>
    <w:rsid w:val="007D33A2"/>
    <w:rsid w:val="007F0A60"/>
    <w:rsid w:val="00826607"/>
    <w:rsid w:val="00841924"/>
    <w:rsid w:val="00846796"/>
    <w:rsid w:val="00846B2D"/>
    <w:rsid w:val="00855AE5"/>
    <w:rsid w:val="00857AE6"/>
    <w:rsid w:val="008621F0"/>
    <w:rsid w:val="00867E63"/>
    <w:rsid w:val="008A167B"/>
    <w:rsid w:val="008B344E"/>
    <w:rsid w:val="008F2CBA"/>
    <w:rsid w:val="00910E14"/>
    <w:rsid w:val="00916507"/>
    <w:rsid w:val="00917C6B"/>
    <w:rsid w:val="00925CD9"/>
    <w:rsid w:val="00930901"/>
    <w:rsid w:val="00933666"/>
    <w:rsid w:val="00944D38"/>
    <w:rsid w:val="00951CED"/>
    <w:rsid w:val="009543AC"/>
    <w:rsid w:val="009555C2"/>
    <w:rsid w:val="00957349"/>
    <w:rsid w:val="009620CE"/>
    <w:rsid w:val="00986E33"/>
    <w:rsid w:val="0099669C"/>
    <w:rsid w:val="009A0F6F"/>
    <w:rsid w:val="009A4BC9"/>
    <w:rsid w:val="009B0B56"/>
    <w:rsid w:val="009D3176"/>
    <w:rsid w:val="009E28AC"/>
    <w:rsid w:val="009F2A25"/>
    <w:rsid w:val="00A05390"/>
    <w:rsid w:val="00A25C05"/>
    <w:rsid w:val="00A303E9"/>
    <w:rsid w:val="00A62D5D"/>
    <w:rsid w:val="00A91071"/>
    <w:rsid w:val="00A91CE7"/>
    <w:rsid w:val="00A94CBF"/>
    <w:rsid w:val="00AC7300"/>
    <w:rsid w:val="00AE4E6B"/>
    <w:rsid w:val="00AF7D8E"/>
    <w:rsid w:val="00B21599"/>
    <w:rsid w:val="00B312B8"/>
    <w:rsid w:val="00B53E3B"/>
    <w:rsid w:val="00B562AC"/>
    <w:rsid w:val="00B60666"/>
    <w:rsid w:val="00B77776"/>
    <w:rsid w:val="00BB3A4D"/>
    <w:rsid w:val="00BB4BD9"/>
    <w:rsid w:val="00BC3F66"/>
    <w:rsid w:val="00BC7291"/>
    <w:rsid w:val="00BD13C3"/>
    <w:rsid w:val="00BF4D0A"/>
    <w:rsid w:val="00C129A8"/>
    <w:rsid w:val="00C14670"/>
    <w:rsid w:val="00C16A57"/>
    <w:rsid w:val="00C21864"/>
    <w:rsid w:val="00C240EB"/>
    <w:rsid w:val="00C271A5"/>
    <w:rsid w:val="00C34251"/>
    <w:rsid w:val="00C50C30"/>
    <w:rsid w:val="00C604A5"/>
    <w:rsid w:val="00C64230"/>
    <w:rsid w:val="00C73493"/>
    <w:rsid w:val="00C75FEC"/>
    <w:rsid w:val="00C83C47"/>
    <w:rsid w:val="00C9271C"/>
    <w:rsid w:val="00CA201D"/>
    <w:rsid w:val="00CA5EEB"/>
    <w:rsid w:val="00CA63E6"/>
    <w:rsid w:val="00CC04D2"/>
    <w:rsid w:val="00CC0F73"/>
    <w:rsid w:val="00D01FCF"/>
    <w:rsid w:val="00D04E41"/>
    <w:rsid w:val="00D07154"/>
    <w:rsid w:val="00D135C4"/>
    <w:rsid w:val="00D428A3"/>
    <w:rsid w:val="00D43A4B"/>
    <w:rsid w:val="00D5112A"/>
    <w:rsid w:val="00D56292"/>
    <w:rsid w:val="00D56756"/>
    <w:rsid w:val="00D6025A"/>
    <w:rsid w:val="00D74D10"/>
    <w:rsid w:val="00D8124A"/>
    <w:rsid w:val="00D92D21"/>
    <w:rsid w:val="00D93936"/>
    <w:rsid w:val="00D96002"/>
    <w:rsid w:val="00DC7C0F"/>
    <w:rsid w:val="00DF7F37"/>
    <w:rsid w:val="00E0509B"/>
    <w:rsid w:val="00E20973"/>
    <w:rsid w:val="00E307D7"/>
    <w:rsid w:val="00E32D15"/>
    <w:rsid w:val="00E43758"/>
    <w:rsid w:val="00E522A2"/>
    <w:rsid w:val="00E522E1"/>
    <w:rsid w:val="00E65360"/>
    <w:rsid w:val="00E65CEA"/>
    <w:rsid w:val="00E711B0"/>
    <w:rsid w:val="00E713B8"/>
    <w:rsid w:val="00E775DE"/>
    <w:rsid w:val="00EB199C"/>
    <w:rsid w:val="00ED1C63"/>
    <w:rsid w:val="00EE117F"/>
    <w:rsid w:val="00EE6BA5"/>
    <w:rsid w:val="00EF7315"/>
    <w:rsid w:val="00F06097"/>
    <w:rsid w:val="00F103A4"/>
    <w:rsid w:val="00F17FDE"/>
    <w:rsid w:val="00F22CAD"/>
    <w:rsid w:val="00F50D17"/>
    <w:rsid w:val="00F5228C"/>
    <w:rsid w:val="00F759F5"/>
    <w:rsid w:val="00F83B0F"/>
    <w:rsid w:val="00F87EA1"/>
    <w:rsid w:val="00FA0646"/>
    <w:rsid w:val="00FD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C918F"/>
  <w15:docId w15:val="{E91EF13B-D4F6-4199-A4F6-29AADF5E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607"/>
  </w:style>
  <w:style w:type="paragraph" w:styleId="Rubrik1">
    <w:name w:val="heading 1"/>
    <w:basedOn w:val="Normal"/>
    <w:next w:val="Normal"/>
    <w:link w:val="Rubrik1Char"/>
    <w:uiPriority w:val="9"/>
    <w:qFormat/>
    <w:rsid w:val="00867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7E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67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C3F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BC3F66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867E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67E6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BC3F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C3F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867E63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BC3F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lrutnt">
    <w:name w:val="Table Grid"/>
    <w:basedOn w:val="Normaltabell"/>
    <w:uiPriority w:val="59"/>
    <w:rsid w:val="00BC3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2186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1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129A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12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129A8"/>
  </w:style>
  <w:style w:type="paragraph" w:styleId="Sidfot">
    <w:name w:val="footer"/>
    <w:basedOn w:val="Normal"/>
    <w:link w:val="SidfotChar"/>
    <w:uiPriority w:val="99"/>
    <w:unhideWhenUsed/>
    <w:rsid w:val="00C12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129A8"/>
  </w:style>
  <w:style w:type="paragraph" w:customStyle="1" w:styleId="Standard">
    <w:name w:val="Standard"/>
    <w:rsid w:val="00B777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v1msonormal">
    <w:name w:val="v1msonormal"/>
    <w:basedOn w:val="Normal"/>
    <w:rsid w:val="0007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1B4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öd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553E0-0D30-4975-90AF-63F56DF0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3246</Characters>
  <Application>Microsoft Office Word</Application>
  <DocSecurity>0</DocSecurity>
  <Lines>60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Torsten Hemph</cp:lastModifiedBy>
  <cp:revision>3</cp:revision>
  <dcterms:created xsi:type="dcterms:W3CDTF">2025-11-24T08:18:00Z</dcterms:created>
  <dcterms:modified xsi:type="dcterms:W3CDTF">2025-11-24T08:19:00Z</dcterms:modified>
</cp:coreProperties>
</file>