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5DC26" w14:textId="77777777" w:rsidR="00E0018C" w:rsidRDefault="00E0018C" w:rsidP="00171831">
      <w:pPr>
        <w:spacing w:after="105" w:line="259" w:lineRule="auto"/>
        <w:ind w:left="0" w:firstLine="0"/>
        <w:rPr>
          <w:b/>
          <w:sz w:val="32"/>
        </w:rPr>
      </w:pPr>
      <w:r>
        <w:rPr>
          <w:noProof/>
        </w:rPr>
        <w:drawing>
          <wp:inline distT="0" distB="0" distL="0" distR="0" wp14:anchorId="715BAA3C" wp14:editId="2C709EFE">
            <wp:extent cx="944880" cy="396240"/>
            <wp:effectExtent l="0" t="0" r="7620" b="3810"/>
            <wp:docPr id="19831646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16467" name="Bildobjekt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396240"/>
                    </a:xfrm>
                    <a:prstGeom prst="rect">
                      <a:avLst/>
                    </a:prstGeom>
                  </pic:spPr>
                </pic:pic>
              </a:graphicData>
            </a:graphic>
          </wp:inline>
        </w:drawing>
      </w:r>
    </w:p>
    <w:p w14:paraId="71F456A7" w14:textId="061CD361" w:rsidR="00967239" w:rsidRDefault="00544757" w:rsidP="00171831">
      <w:pPr>
        <w:spacing w:after="105" w:line="259" w:lineRule="auto"/>
        <w:ind w:left="0" w:firstLine="0"/>
      </w:pPr>
      <w:r>
        <w:rPr>
          <w:b/>
          <w:sz w:val="32"/>
        </w:rPr>
        <w:t>Handbok för funktionärer</w:t>
      </w:r>
      <w:r w:rsidR="00171831">
        <w:rPr>
          <w:b/>
          <w:sz w:val="32"/>
        </w:rPr>
        <w:t xml:space="preserve"> - 1</w:t>
      </w:r>
      <w:r>
        <w:rPr>
          <w:b/>
          <w:sz w:val="26"/>
        </w:rPr>
        <w:tab/>
        <w:t xml:space="preserve"> </w:t>
      </w:r>
      <w:r>
        <w:rPr>
          <w:b/>
          <w:sz w:val="26"/>
        </w:rPr>
        <w:tab/>
        <w:t xml:space="preserve"> </w:t>
      </w:r>
    </w:p>
    <w:p w14:paraId="45AD4505" w14:textId="6AD38177" w:rsidR="00967239" w:rsidRDefault="00967239">
      <w:pPr>
        <w:spacing w:after="161" w:line="259" w:lineRule="auto"/>
        <w:ind w:left="0" w:firstLine="0"/>
      </w:pPr>
    </w:p>
    <w:p w14:paraId="20A9674C" w14:textId="1DECA48E" w:rsidR="00A70F31" w:rsidRPr="00541D49" w:rsidRDefault="00544757" w:rsidP="00A70F31">
      <w:pPr>
        <w:pStyle w:val="Rubrik1"/>
        <w:numPr>
          <w:ilvl w:val="0"/>
          <w:numId w:val="0"/>
        </w:numPr>
        <w:ind w:left="10" w:hanging="10"/>
        <w:rPr>
          <w:sz w:val="28"/>
          <w:szCs w:val="28"/>
        </w:rPr>
      </w:pPr>
      <w:r w:rsidRPr="00541D49">
        <w:rPr>
          <w:sz w:val="28"/>
          <w:szCs w:val="28"/>
        </w:rPr>
        <w:t xml:space="preserve">Styrelsen </w:t>
      </w:r>
    </w:p>
    <w:p w14:paraId="1A670FB2" w14:textId="77777777" w:rsidR="00A70F31" w:rsidRPr="00A70F31" w:rsidRDefault="00A70F31" w:rsidP="00A70F31"/>
    <w:p w14:paraId="233DB080" w14:textId="1C1D072F" w:rsidR="00967239" w:rsidRDefault="00544757" w:rsidP="00A70F31">
      <w:pPr>
        <w:pStyle w:val="Rubrik1"/>
        <w:numPr>
          <w:ilvl w:val="0"/>
          <w:numId w:val="0"/>
        </w:numPr>
        <w:ind w:left="-5"/>
      </w:pPr>
      <w:r>
        <w:t xml:space="preserve">Ledamöter </w:t>
      </w:r>
    </w:p>
    <w:p w14:paraId="10A8F69E" w14:textId="77777777" w:rsidR="00967239" w:rsidRDefault="00544757">
      <w:pPr>
        <w:ind w:left="-5"/>
      </w:pPr>
      <w:r>
        <w:t xml:space="preserve">Ledamot till styrelsen väljs på årsmötet. Mandatperioden är 2 år. Hälften av styrelsens medlemmar väljs vartannat år. Styrelsen består av ordföranden, sex ledamöter samt ytterligare två personer som suppleanter. Suppleanterna ska se och lära hur styrelsen fungerar för att framgent kunna ta ordinarie uppdrag.  </w:t>
      </w:r>
    </w:p>
    <w:p w14:paraId="3D09D641" w14:textId="77777777" w:rsidR="00967239" w:rsidRDefault="00544757">
      <w:pPr>
        <w:spacing w:after="0" w:line="259" w:lineRule="auto"/>
        <w:ind w:left="0" w:firstLine="0"/>
      </w:pPr>
      <w:r>
        <w:t xml:space="preserve"> </w:t>
      </w:r>
    </w:p>
    <w:p w14:paraId="3D6D40B3" w14:textId="77777777" w:rsidR="00967239" w:rsidRDefault="00544757">
      <w:pPr>
        <w:pStyle w:val="Rubrik1"/>
        <w:numPr>
          <w:ilvl w:val="0"/>
          <w:numId w:val="0"/>
        </w:numPr>
        <w:ind w:left="-5"/>
      </w:pPr>
      <w:r>
        <w:t xml:space="preserve">Konstituerande möte </w:t>
      </w:r>
    </w:p>
    <w:p w14:paraId="2357D8A3" w14:textId="3A142179" w:rsidR="00967239" w:rsidRDefault="00544757">
      <w:pPr>
        <w:ind w:left="-5"/>
      </w:pPr>
      <w:r>
        <w:t xml:space="preserve">Efter årsmötet hålls konstituerande styrelsemöte där man utser </w:t>
      </w:r>
      <w:r w:rsidR="00A70F31">
        <w:t>kassör och sekreterare</w:t>
      </w:r>
      <w:r>
        <w:t xml:space="preserve">. Beslut sker gällande firmatecknare med namn och personnummer, vanligen ordförande och kassör, tecknar var för sig. </w:t>
      </w:r>
    </w:p>
    <w:p w14:paraId="7C1EB53C" w14:textId="77777777" w:rsidR="00967239" w:rsidRDefault="00544757">
      <w:pPr>
        <w:spacing w:after="0" w:line="259" w:lineRule="auto"/>
        <w:ind w:left="0" w:firstLine="0"/>
      </w:pPr>
      <w:r>
        <w:t xml:space="preserve"> </w:t>
      </w:r>
    </w:p>
    <w:p w14:paraId="411BBEB3" w14:textId="77777777" w:rsidR="00967239" w:rsidRDefault="00544757">
      <w:pPr>
        <w:pStyle w:val="Rubrik1"/>
        <w:numPr>
          <w:ilvl w:val="0"/>
          <w:numId w:val="0"/>
        </w:numPr>
        <w:ind w:left="-5"/>
      </w:pPr>
      <w:r>
        <w:t xml:space="preserve">Styrelsemöten </w:t>
      </w:r>
    </w:p>
    <w:p w14:paraId="606FB543" w14:textId="5B035B6C" w:rsidR="00967239" w:rsidRDefault="00544757">
      <w:pPr>
        <w:ind w:left="-5"/>
      </w:pPr>
      <w:r>
        <w:t xml:space="preserve">Utöver det konstituerande mötet hålls </w:t>
      </w:r>
      <w:r w:rsidR="00A70F31">
        <w:t>10</w:t>
      </w:r>
      <w:r>
        <w:t xml:space="preserve"> styrelsemöten per år. </w:t>
      </w:r>
      <w:r w:rsidR="00A70F31">
        <w:t xml:space="preserve">Uppehåll juni och juli. </w:t>
      </w:r>
      <w:r>
        <w:t xml:space="preserve">På mötet i oktober presenterar valberedningen vilka ledamöter och funktionärer som avsagt sig sina uppdrag till nästa mandatperiod. På mötet </w:t>
      </w:r>
      <w:r w:rsidR="00A70F31">
        <w:t>i</w:t>
      </w:r>
      <w:r>
        <w:t xml:space="preserve"> januari godkänns och undertecknas årsberättelsen och resultat- och balansräkningen samt att budgetförslaget för kommande år godkänns. Dessutom fastställs dagordningen till årsmötet. Datum för kommande styrelsemöte beslutas vid respektive möte. </w:t>
      </w:r>
    </w:p>
    <w:p w14:paraId="3889BC2F" w14:textId="77777777" w:rsidR="00967239" w:rsidRDefault="00544757">
      <w:pPr>
        <w:spacing w:after="0" w:line="259" w:lineRule="auto"/>
        <w:ind w:left="0" w:firstLine="0"/>
      </w:pPr>
      <w:r>
        <w:t xml:space="preserve"> </w:t>
      </w:r>
    </w:p>
    <w:p w14:paraId="17051FAF" w14:textId="77777777" w:rsidR="00967239" w:rsidRDefault="00544757">
      <w:pPr>
        <w:pStyle w:val="Rubrik1"/>
        <w:numPr>
          <w:ilvl w:val="0"/>
          <w:numId w:val="0"/>
        </w:numPr>
        <w:ind w:left="-5"/>
      </w:pPr>
      <w:r>
        <w:t xml:space="preserve">Arbetsuppgifter </w:t>
      </w:r>
    </w:p>
    <w:p w14:paraId="3A9D306D" w14:textId="77777777" w:rsidR="00967239" w:rsidRDefault="00544757">
      <w:pPr>
        <w:ind w:left="-5"/>
      </w:pPr>
      <w:r>
        <w:t xml:space="preserve">Styrelseledamöterna förutsätts aktivt delta i styrelsemötena utifrån den dagordning som skickats ut samt komma med nya idéer och se till att beslutade frågor följs upp och verkställs. Styrelsen kan delegera arbetsuppgifter men är ansvarig för att besluten efterlevs.  </w:t>
      </w:r>
    </w:p>
    <w:p w14:paraId="3B5793C0" w14:textId="5A0D9CE2" w:rsidR="00967239" w:rsidRDefault="00544757">
      <w:pPr>
        <w:spacing w:after="0" w:line="259" w:lineRule="auto"/>
        <w:ind w:left="0" w:firstLine="0"/>
      </w:pPr>
      <w:r>
        <w:rPr>
          <w:b/>
        </w:rPr>
        <w:t xml:space="preserve"> </w:t>
      </w:r>
    </w:p>
    <w:p w14:paraId="29CBF189" w14:textId="77777777" w:rsidR="00967239" w:rsidRDefault="00544757">
      <w:pPr>
        <w:pStyle w:val="Rubrik1"/>
        <w:numPr>
          <w:ilvl w:val="0"/>
          <w:numId w:val="0"/>
        </w:numPr>
        <w:ind w:left="-5"/>
      </w:pPr>
      <w:r>
        <w:t xml:space="preserve">Värva medlemmar </w:t>
      </w:r>
    </w:p>
    <w:p w14:paraId="1A41F929" w14:textId="545E4993" w:rsidR="00967239" w:rsidRDefault="00544757" w:rsidP="00A70F31">
      <w:pPr>
        <w:ind w:left="-5"/>
      </w:pPr>
      <w:r>
        <w:t xml:space="preserve">Alla medlemmar i föreningen har som uppgift att rekrytera nya medlemmar. Bäst fungerar det genom goda berättelser och ”mun mot mun-metoden”. Styrelsen har ett extra ansvar för positiv medlemsrekrytering. </w:t>
      </w:r>
    </w:p>
    <w:p w14:paraId="12B30FE0" w14:textId="77777777" w:rsidR="00541D49" w:rsidRDefault="00541D49" w:rsidP="00A70F31">
      <w:pPr>
        <w:ind w:left="-5"/>
      </w:pPr>
    </w:p>
    <w:p w14:paraId="6DD1946E" w14:textId="77777777" w:rsidR="00541D49" w:rsidRDefault="00541D49" w:rsidP="00A70F31">
      <w:pPr>
        <w:ind w:left="-5"/>
      </w:pPr>
    </w:p>
    <w:p w14:paraId="3918204B" w14:textId="77777777" w:rsidR="00541D49" w:rsidRDefault="00541D49" w:rsidP="00A70F31">
      <w:pPr>
        <w:ind w:left="-5"/>
      </w:pPr>
    </w:p>
    <w:p w14:paraId="067E7EB1" w14:textId="77777777" w:rsidR="00541D49" w:rsidRDefault="00541D49" w:rsidP="00A70F31">
      <w:pPr>
        <w:ind w:left="-5"/>
      </w:pPr>
    </w:p>
    <w:p w14:paraId="46BEE36B" w14:textId="77777777" w:rsidR="00541D49" w:rsidRDefault="00541D49" w:rsidP="00A70F31">
      <w:pPr>
        <w:ind w:left="-5"/>
      </w:pPr>
    </w:p>
    <w:p w14:paraId="127BC5E2" w14:textId="77777777" w:rsidR="00541D49" w:rsidRDefault="00541D49" w:rsidP="00A70F31">
      <w:pPr>
        <w:ind w:left="-5"/>
      </w:pPr>
    </w:p>
    <w:p w14:paraId="423564D1" w14:textId="77777777" w:rsidR="00541D49" w:rsidRDefault="00541D49" w:rsidP="00A70F31">
      <w:pPr>
        <w:ind w:left="-5"/>
      </w:pPr>
    </w:p>
    <w:p w14:paraId="0DE0F6A7" w14:textId="77777777" w:rsidR="00541D49" w:rsidRDefault="00541D49" w:rsidP="00A70F31">
      <w:pPr>
        <w:ind w:left="-5"/>
      </w:pPr>
    </w:p>
    <w:p w14:paraId="14F8A842" w14:textId="77777777" w:rsidR="00541D49" w:rsidRDefault="00541D49" w:rsidP="00A70F31">
      <w:pPr>
        <w:ind w:left="-5"/>
      </w:pPr>
    </w:p>
    <w:p w14:paraId="2F5A3E51" w14:textId="77777777" w:rsidR="00541D49" w:rsidRDefault="00541D49" w:rsidP="00A70F31">
      <w:pPr>
        <w:ind w:left="-5"/>
      </w:pPr>
    </w:p>
    <w:p w14:paraId="33DBCD1B" w14:textId="77777777" w:rsidR="00541D49" w:rsidRDefault="00541D49" w:rsidP="00A70F31">
      <w:pPr>
        <w:ind w:left="-5"/>
      </w:pPr>
    </w:p>
    <w:p w14:paraId="3272FA7E" w14:textId="77777777" w:rsidR="00541D49" w:rsidRDefault="00541D49" w:rsidP="00A70F31">
      <w:pPr>
        <w:ind w:left="-5"/>
      </w:pPr>
    </w:p>
    <w:tbl>
      <w:tblPr>
        <w:tblStyle w:val="TableGrid"/>
        <w:tblW w:w="9506" w:type="dxa"/>
        <w:tblInd w:w="0" w:type="dxa"/>
        <w:tblCellMar>
          <w:top w:w="11" w:type="dxa"/>
          <w:left w:w="108" w:type="dxa"/>
          <w:right w:w="115" w:type="dxa"/>
        </w:tblCellMar>
        <w:tblLook w:val="04A0" w:firstRow="1" w:lastRow="0" w:firstColumn="1" w:lastColumn="0" w:noHBand="0" w:noVBand="1"/>
      </w:tblPr>
      <w:tblGrid>
        <w:gridCol w:w="3246"/>
        <w:gridCol w:w="2112"/>
        <w:gridCol w:w="2113"/>
        <w:gridCol w:w="2035"/>
      </w:tblGrid>
      <w:tr w:rsidR="00967239" w14:paraId="308D552F" w14:textId="77777777">
        <w:trPr>
          <w:trHeight w:val="317"/>
        </w:trPr>
        <w:tc>
          <w:tcPr>
            <w:tcW w:w="3245" w:type="dxa"/>
            <w:tcBorders>
              <w:top w:val="single" w:sz="4" w:space="0" w:color="000000"/>
              <w:left w:val="single" w:sz="4" w:space="0" w:color="000000"/>
              <w:bottom w:val="single" w:sz="4" w:space="0" w:color="000000"/>
              <w:right w:val="single" w:sz="4" w:space="0" w:color="000000"/>
            </w:tcBorders>
          </w:tcPr>
          <w:p w14:paraId="70004B92" w14:textId="77777777" w:rsidR="00967239" w:rsidRDefault="00544757">
            <w:pPr>
              <w:spacing w:after="0" w:line="259" w:lineRule="auto"/>
              <w:ind w:left="0" w:firstLine="0"/>
            </w:pPr>
            <w:r>
              <w:rPr>
                <w:b/>
              </w:rPr>
              <w:t xml:space="preserve">SPF Seniorerna </w:t>
            </w:r>
          </w:p>
        </w:tc>
        <w:tc>
          <w:tcPr>
            <w:tcW w:w="2112" w:type="dxa"/>
            <w:tcBorders>
              <w:top w:val="single" w:sz="4" w:space="0" w:color="000000"/>
              <w:left w:val="single" w:sz="4" w:space="0" w:color="000000"/>
              <w:bottom w:val="single" w:sz="4" w:space="0" w:color="000000"/>
              <w:right w:val="single" w:sz="4" w:space="0" w:color="000000"/>
            </w:tcBorders>
          </w:tcPr>
          <w:p w14:paraId="56600A49" w14:textId="77777777" w:rsidR="00967239" w:rsidRDefault="00544757">
            <w:pPr>
              <w:spacing w:after="0" w:line="259" w:lineRule="auto"/>
              <w:ind w:left="0" w:firstLine="0"/>
            </w:pPr>
            <w:r>
              <w:rPr>
                <w:b/>
              </w:rPr>
              <w:t xml:space="preserve">Fastställd </w:t>
            </w:r>
          </w:p>
        </w:tc>
        <w:tc>
          <w:tcPr>
            <w:tcW w:w="2113" w:type="dxa"/>
            <w:tcBorders>
              <w:top w:val="single" w:sz="4" w:space="0" w:color="000000"/>
              <w:left w:val="single" w:sz="4" w:space="0" w:color="000000"/>
              <w:bottom w:val="single" w:sz="4" w:space="0" w:color="000000"/>
              <w:right w:val="single" w:sz="4" w:space="0" w:color="000000"/>
            </w:tcBorders>
          </w:tcPr>
          <w:p w14:paraId="3D77823D" w14:textId="77777777" w:rsidR="00967239" w:rsidRDefault="00544757">
            <w:pPr>
              <w:spacing w:after="0" w:line="259" w:lineRule="auto"/>
              <w:ind w:left="0" w:firstLine="0"/>
            </w:pPr>
            <w:r>
              <w:rPr>
                <w:b/>
              </w:rPr>
              <w:t xml:space="preserve">Reviderad </w:t>
            </w:r>
          </w:p>
        </w:tc>
        <w:tc>
          <w:tcPr>
            <w:tcW w:w="2035" w:type="dxa"/>
            <w:tcBorders>
              <w:top w:val="single" w:sz="4" w:space="0" w:color="000000"/>
              <w:left w:val="single" w:sz="4" w:space="0" w:color="000000"/>
              <w:bottom w:val="single" w:sz="4" w:space="0" w:color="000000"/>
              <w:right w:val="single" w:sz="4" w:space="0" w:color="000000"/>
            </w:tcBorders>
          </w:tcPr>
          <w:p w14:paraId="2CCC3155" w14:textId="77777777" w:rsidR="00967239" w:rsidRDefault="00544757">
            <w:pPr>
              <w:spacing w:after="0" w:line="259" w:lineRule="auto"/>
              <w:ind w:left="0" w:firstLine="0"/>
            </w:pPr>
            <w:r>
              <w:rPr>
                <w:b/>
              </w:rPr>
              <w:t xml:space="preserve">Ansvarig </w:t>
            </w:r>
          </w:p>
        </w:tc>
      </w:tr>
      <w:tr w:rsidR="00967239" w14:paraId="470DB280" w14:textId="77777777">
        <w:trPr>
          <w:trHeight w:val="314"/>
        </w:trPr>
        <w:tc>
          <w:tcPr>
            <w:tcW w:w="3245" w:type="dxa"/>
            <w:tcBorders>
              <w:top w:val="single" w:sz="4" w:space="0" w:color="000000"/>
              <w:left w:val="single" w:sz="4" w:space="0" w:color="000000"/>
              <w:bottom w:val="single" w:sz="4" w:space="0" w:color="000000"/>
              <w:right w:val="single" w:sz="4" w:space="0" w:color="000000"/>
            </w:tcBorders>
          </w:tcPr>
          <w:p w14:paraId="3909B49B" w14:textId="4D6CFA5B" w:rsidR="00967239" w:rsidRDefault="00A70F31">
            <w:pPr>
              <w:spacing w:after="0" w:line="259" w:lineRule="auto"/>
              <w:ind w:left="0" w:firstLine="0"/>
            </w:pPr>
            <w:r>
              <w:rPr>
                <w:b/>
              </w:rPr>
              <w:t>Enabygden</w:t>
            </w:r>
          </w:p>
        </w:tc>
        <w:tc>
          <w:tcPr>
            <w:tcW w:w="2112" w:type="dxa"/>
            <w:tcBorders>
              <w:top w:val="single" w:sz="4" w:space="0" w:color="000000"/>
              <w:left w:val="single" w:sz="4" w:space="0" w:color="000000"/>
              <w:bottom w:val="single" w:sz="4" w:space="0" w:color="000000"/>
              <w:right w:val="single" w:sz="4" w:space="0" w:color="000000"/>
            </w:tcBorders>
          </w:tcPr>
          <w:p w14:paraId="4462718E" w14:textId="68CD514B" w:rsidR="00967239" w:rsidRDefault="00967239">
            <w:pPr>
              <w:spacing w:after="0" w:line="259" w:lineRule="auto"/>
              <w:ind w:left="0" w:firstLine="0"/>
            </w:pPr>
          </w:p>
        </w:tc>
        <w:tc>
          <w:tcPr>
            <w:tcW w:w="2113" w:type="dxa"/>
            <w:tcBorders>
              <w:top w:val="single" w:sz="4" w:space="0" w:color="000000"/>
              <w:left w:val="single" w:sz="4" w:space="0" w:color="000000"/>
              <w:bottom w:val="single" w:sz="4" w:space="0" w:color="000000"/>
              <w:right w:val="single" w:sz="4" w:space="0" w:color="000000"/>
            </w:tcBorders>
          </w:tcPr>
          <w:p w14:paraId="0FAB26DC" w14:textId="77777777" w:rsidR="00967239" w:rsidRDefault="00544757">
            <w:pPr>
              <w:spacing w:after="0" w:line="259" w:lineRule="auto"/>
              <w:ind w:left="0" w:firstLine="0"/>
            </w:pPr>
            <w:r>
              <w:t xml:space="preserve"> </w:t>
            </w:r>
          </w:p>
        </w:tc>
        <w:tc>
          <w:tcPr>
            <w:tcW w:w="2035" w:type="dxa"/>
            <w:tcBorders>
              <w:top w:val="single" w:sz="4" w:space="0" w:color="000000"/>
              <w:left w:val="single" w:sz="4" w:space="0" w:color="000000"/>
              <w:bottom w:val="single" w:sz="4" w:space="0" w:color="000000"/>
              <w:right w:val="single" w:sz="4" w:space="0" w:color="000000"/>
            </w:tcBorders>
          </w:tcPr>
          <w:p w14:paraId="33FE8A55" w14:textId="27B49B17" w:rsidR="00967239" w:rsidRDefault="00967239">
            <w:pPr>
              <w:spacing w:after="0" w:line="259" w:lineRule="auto"/>
              <w:ind w:left="0" w:firstLine="0"/>
            </w:pPr>
          </w:p>
        </w:tc>
      </w:tr>
      <w:tr w:rsidR="00967239" w14:paraId="612C39E5" w14:textId="77777777">
        <w:trPr>
          <w:trHeight w:val="317"/>
        </w:trPr>
        <w:tc>
          <w:tcPr>
            <w:tcW w:w="3245" w:type="dxa"/>
            <w:tcBorders>
              <w:top w:val="single" w:sz="4" w:space="0" w:color="000000"/>
              <w:left w:val="single" w:sz="4" w:space="0" w:color="000000"/>
              <w:bottom w:val="single" w:sz="4" w:space="0" w:color="000000"/>
              <w:right w:val="single" w:sz="4" w:space="0" w:color="000000"/>
            </w:tcBorders>
          </w:tcPr>
          <w:p w14:paraId="7385A73F" w14:textId="77777777" w:rsidR="00967239" w:rsidRDefault="00544757">
            <w:pPr>
              <w:spacing w:after="0" w:line="259" w:lineRule="auto"/>
              <w:ind w:left="0" w:firstLine="0"/>
            </w:pPr>
            <w:r>
              <w:t xml:space="preserve"> </w:t>
            </w:r>
          </w:p>
        </w:tc>
        <w:tc>
          <w:tcPr>
            <w:tcW w:w="2112" w:type="dxa"/>
            <w:tcBorders>
              <w:top w:val="single" w:sz="4" w:space="0" w:color="000000"/>
              <w:left w:val="single" w:sz="4" w:space="0" w:color="000000"/>
              <w:bottom w:val="single" w:sz="4" w:space="0" w:color="000000"/>
              <w:right w:val="single" w:sz="4" w:space="0" w:color="000000"/>
            </w:tcBorders>
          </w:tcPr>
          <w:p w14:paraId="696E186A" w14:textId="77777777" w:rsidR="00967239" w:rsidRDefault="00544757">
            <w:pPr>
              <w:spacing w:after="0" w:line="259" w:lineRule="auto"/>
              <w:ind w:left="0" w:firstLine="0"/>
            </w:pPr>
            <w:r>
              <w:rPr>
                <w:b/>
              </w:rPr>
              <w:t xml:space="preserve"> </w:t>
            </w:r>
          </w:p>
        </w:tc>
        <w:tc>
          <w:tcPr>
            <w:tcW w:w="2113" w:type="dxa"/>
            <w:tcBorders>
              <w:top w:val="single" w:sz="4" w:space="0" w:color="000000"/>
              <w:left w:val="single" w:sz="4" w:space="0" w:color="000000"/>
              <w:bottom w:val="single" w:sz="4" w:space="0" w:color="000000"/>
              <w:right w:val="single" w:sz="4" w:space="0" w:color="000000"/>
            </w:tcBorders>
          </w:tcPr>
          <w:p w14:paraId="3FAB9684" w14:textId="77777777" w:rsidR="00967239" w:rsidRDefault="00544757">
            <w:pPr>
              <w:spacing w:after="0" w:line="259" w:lineRule="auto"/>
              <w:ind w:left="0" w:firstLine="0"/>
            </w:pPr>
            <w:r>
              <w:t xml:space="preserve"> </w:t>
            </w:r>
          </w:p>
        </w:tc>
        <w:tc>
          <w:tcPr>
            <w:tcW w:w="2035" w:type="dxa"/>
            <w:tcBorders>
              <w:top w:val="single" w:sz="4" w:space="0" w:color="000000"/>
              <w:left w:val="single" w:sz="4" w:space="0" w:color="000000"/>
              <w:bottom w:val="single" w:sz="4" w:space="0" w:color="000000"/>
              <w:right w:val="single" w:sz="4" w:space="0" w:color="000000"/>
            </w:tcBorders>
          </w:tcPr>
          <w:p w14:paraId="34BA1108" w14:textId="77777777" w:rsidR="00967239" w:rsidRDefault="00544757">
            <w:pPr>
              <w:spacing w:after="0" w:line="259" w:lineRule="auto"/>
              <w:ind w:left="0" w:firstLine="0"/>
            </w:pPr>
            <w:r>
              <w:t xml:space="preserve"> </w:t>
            </w:r>
          </w:p>
        </w:tc>
      </w:tr>
      <w:tr w:rsidR="00967239" w14:paraId="0B9D7E68" w14:textId="77777777">
        <w:trPr>
          <w:trHeight w:val="302"/>
        </w:trPr>
        <w:tc>
          <w:tcPr>
            <w:tcW w:w="3245" w:type="dxa"/>
            <w:tcBorders>
              <w:top w:val="single" w:sz="4" w:space="0" w:color="000000"/>
              <w:left w:val="single" w:sz="4" w:space="0" w:color="000000"/>
              <w:bottom w:val="single" w:sz="4" w:space="0" w:color="000000"/>
              <w:right w:val="single" w:sz="4" w:space="0" w:color="000000"/>
            </w:tcBorders>
          </w:tcPr>
          <w:p w14:paraId="78B5E5CC" w14:textId="77777777" w:rsidR="00967239" w:rsidRDefault="00544757">
            <w:pPr>
              <w:spacing w:after="0" w:line="259" w:lineRule="auto"/>
              <w:ind w:left="0" w:firstLine="0"/>
            </w:pPr>
            <w:r>
              <w:t xml:space="preserve"> </w:t>
            </w:r>
          </w:p>
        </w:tc>
        <w:tc>
          <w:tcPr>
            <w:tcW w:w="2112" w:type="dxa"/>
            <w:tcBorders>
              <w:top w:val="single" w:sz="4" w:space="0" w:color="000000"/>
              <w:left w:val="single" w:sz="4" w:space="0" w:color="000000"/>
              <w:bottom w:val="single" w:sz="4" w:space="0" w:color="000000"/>
              <w:right w:val="single" w:sz="4" w:space="0" w:color="000000"/>
            </w:tcBorders>
          </w:tcPr>
          <w:p w14:paraId="753DBA9E" w14:textId="77777777" w:rsidR="00967239" w:rsidRDefault="00544757">
            <w:pPr>
              <w:spacing w:after="0" w:line="259" w:lineRule="auto"/>
              <w:ind w:left="0" w:firstLine="0"/>
            </w:pPr>
            <w:r>
              <w:t xml:space="preserve"> </w:t>
            </w:r>
          </w:p>
        </w:tc>
        <w:tc>
          <w:tcPr>
            <w:tcW w:w="2113" w:type="dxa"/>
            <w:tcBorders>
              <w:top w:val="single" w:sz="4" w:space="0" w:color="000000"/>
              <w:left w:val="single" w:sz="4" w:space="0" w:color="000000"/>
              <w:bottom w:val="single" w:sz="4" w:space="0" w:color="000000"/>
              <w:right w:val="single" w:sz="4" w:space="0" w:color="000000"/>
            </w:tcBorders>
          </w:tcPr>
          <w:p w14:paraId="5C2D34CF" w14:textId="77777777" w:rsidR="00967239" w:rsidRDefault="00544757">
            <w:pPr>
              <w:spacing w:after="0" w:line="259" w:lineRule="auto"/>
              <w:ind w:left="0" w:firstLine="0"/>
            </w:pPr>
            <w:r>
              <w:t xml:space="preserve"> </w:t>
            </w:r>
          </w:p>
        </w:tc>
        <w:tc>
          <w:tcPr>
            <w:tcW w:w="2035" w:type="dxa"/>
            <w:tcBorders>
              <w:top w:val="single" w:sz="4" w:space="0" w:color="000000"/>
              <w:left w:val="single" w:sz="4" w:space="0" w:color="000000"/>
              <w:bottom w:val="single" w:sz="4" w:space="0" w:color="000000"/>
              <w:right w:val="single" w:sz="4" w:space="0" w:color="000000"/>
            </w:tcBorders>
          </w:tcPr>
          <w:p w14:paraId="4D4FDB51" w14:textId="77777777" w:rsidR="00967239" w:rsidRDefault="00544757">
            <w:pPr>
              <w:spacing w:after="0" w:line="259" w:lineRule="auto"/>
              <w:ind w:left="0" w:firstLine="0"/>
            </w:pPr>
            <w:r>
              <w:t xml:space="preserve"> </w:t>
            </w:r>
          </w:p>
        </w:tc>
      </w:tr>
    </w:tbl>
    <w:p w14:paraId="3407164D" w14:textId="77777777" w:rsidR="00967239" w:rsidRDefault="00544757">
      <w:pPr>
        <w:spacing w:after="0" w:line="259" w:lineRule="auto"/>
        <w:ind w:left="0" w:firstLine="0"/>
      </w:pPr>
      <w:r>
        <w:rPr>
          <w:color w:val="4472C4"/>
        </w:rPr>
        <w:lastRenderedPageBreak/>
        <w:t xml:space="preserve"> </w:t>
      </w:r>
      <w:r>
        <w:rPr>
          <w:color w:val="4472C4"/>
        </w:rPr>
        <w:tab/>
      </w:r>
      <w:r>
        <w:t xml:space="preserve"> </w:t>
      </w:r>
    </w:p>
    <w:sectPr w:rsidR="00967239">
      <w:headerReference w:type="even" r:id="rId8"/>
      <w:headerReference w:type="default" r:id="rId9"/>
      <w:footerReference w:type="even" r:id="rId10"/>
      <w:footerReference w:type="default" r:id="rId11"/>
      <w:headerReference w:type="first" r:id="rId12"/>
      <w:footerReference w:type="first" r:id="rId13"/>
      <w:pgSz w:w="11906" w:h="16838"/>
      <w:pgMar w:top="1440" w:right="1142" w:bottom="540"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DD6ED" w14:textId="77777777" w:rsidR="005F4E71" w:rsidRDefault="005F4E71" w:rsidP="00171831">
      <w:pPr>
        <w:spacing w:after="0" w:line="240" w:lineRule="auto"/>
      </w:pPr>
      <w:r>
        <w:separator/>
      </w:r>
    </w:p>
  </w:endnote>
  <w:endnote w:type="continuationSeparator" w:id="0">
    <w:p w14:paraId="03308A5B" w14:textId="77777777" w:rsidR="005F4E71" w:rsidRDefault="005F4E71" w:rsidP="00171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0C89C" w14:textId="77777777" w:rsidR="00171831" w:rsidRDefault="0017183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D6D21" w14:textId="71823D25" w:rsidR="00171831" w:rsidRDefault="00C2418B" w:rsidP="00E0018C">
    <w:pPr>
      <w:pStyle w:val="Sidfot"/>
      <w:ind w:left="1314"/>
    </w:pPr>
    <w:r>
      <w:t xml:space="preserve">SPF </w:t>
    </w:r>
    <w:proofErr w:type="gramStart"/>
    <w:r>
      <w:t>Enabygden  2026</w:t>
    </w:r>
    <w:proofErr w:type="gramEnd"/>
    <w:r>
      <w:t>-0</w:t>
    </w:r>
    <w:r w:rsidR="00E0018C">
      <w:t>3-10/MB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EF2F8" w14:textId="77777777" w:rsidR="00171831" w:rsidRDefault="001718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0B2C2" w14:textId="77777777" w:rsidR="005F4E71" w:rsidRDefault="005F4E71" w:rsidP="00171831">
      <w:pPr>
        <w:spacing w:after="0" w:line="240" w:lineRule="auto"/>
      </w:pPr>
      <w:r>
        <w:separator/>
      </w:r>
    </w:p>
  </w:footnote>
  <w:footnote w:type="continuationSeparator" w:id="0">
    <w:p w14:paraId="3BB49DB0" w14:textId="77777777" w:rsidR="005F4E71" w:rsidRDefault="005F4E71" w:rsidP="00171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F4318" w14:textId="77777777" w:rsidR="00171831" w:rsidRDefault="0017183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BFE9" w14:textId="77777777" w:rsidR="00171831" w:rsidRDefault="0017183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95084" w14:textId="77777777" w:rsidR="00171831" w:rsidRDefault="001718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187782"/>
    <w:multiLevelType w:val="hybridMultilevel"/>
    <w:tmpl w:val="387EA066"/>
    <w:lvl w:ilvl="0" w:tplc="F07C518E">
      <w:start w:val="1"/>
      <w:numFmt w:val="decimal"/>
      <w:pStyle w:val="Rubrik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56EDB1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E5462F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882430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24416A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80C173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F06684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174EDB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666A8C3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EAE7D83"/>
    <w:multiLevelType w:val="hybridMultilevel"/>
    <w:tmpl w:val="7CD2E2A0"/>
    <w:lvl w:ilvl="0" w:tplc="75A82D68">
      <w:start w:val="1"/>
      <w:numFmt w:val="upperLetter"/>
      <w:lvlText w:val="%1."/>
      <w:lvlJc w:val="left"/>
      <w:pPr>
        <w:ind w:left="355" w:hanging="360"/>
      </w:pPr>
      <w:rPr>
        <w:rFonts w:hint="default"/>
      </w:rPr>
    </w:lvl>
    <w:lvl w:ilvl="1" w:tplc="041D0019" w:tentative="1">
      <w:start w:val="1"/>
      <w:numFmt w:val="lowerLetter"/>
      <w:lvlText w:val="%2."/>
      <w:lvlJc w:val="left"/>
      <w:pPr>
        <w:ind w:left="1075" w:hanging="360"/>
      </w:pPr>
    </w:lvl>
    <w:lvl w:ilvl="2" w:tplc="041D001B" w:tentative="1">
      <w:start w:val="1"/>
      <w:numFmt w:val="lowerRoman"/>
      <w:lvlText w:val="%3."/>
      <w:lvlJc w:val="right"/>
      <w:pPr>
        <w:ind w:left="1795" w:hanging="180"/>
      </w:pPr>
    </w:lvl>
    <w:lvl w:ilvl="3" w:tplc="041D000F" w:tentative="1">
      <w:start w:val="1"/>
      <w:numFmt w:val="decimal"/>
      <w:lvlText w:val="%4."/>
      <w:lvlJc w:val="left"/>
      <w:pPr>
        <w:ind w:left="2515" w:hanging="360"/>
      </w:pPr>
    </w:lvl>
    <w:lvl w:ilvl="4" w:tplc="041D0019" w:tentative="1">
      <w:start w:val="1"/>
      <w:numFmt w:val="lowerLetter"/>
      <w:lvlText w:val="%5."/>
      <w:lvlJc w:val="left"/>
      <w:pPr>
        <w:ind w:left="3235" w:hanging="360"/>
      </w:pPr>
    </w:lvl>
    <w:lvl w:ilvl="5" w:tplc="041D001B" w:tentative="1">
      <w:start w:val="1"/>
      <w:numFmt w:val="lowerRoman"/>
      <w:lvlText w:val="%6."/>
      <w:lvlJc w:val="right"/>
      <w:pPr>
        <w:ind w:left="3955" w:hanging="180"/>
      </w:pPr>
    </w:lvl>
    <w:lvl w:ilvl="6" w:tplc="041D000F" w:tentative="1">
      <w:start w:val="1"/>
      <w:numFmt w:val="decimal"/>
      <w:lvlText w:val="%7."/>
      <w:lvlJc w:val="left"/>
      <w:pPr>
        <w:ind w:left="4675" w:hanging="360"/>
      </w:pPr>
    </w:lvl>
    <w:lvl w:ilvl="7" w:tplc="041D0019" w:tentative="1">
      <w:start w:val="1"/>
      <w:numFmt w:val="lowerLetter"/>
      <w:lvlText w:val="%8."/>
      <w:lvlJc w:val="left"/>
      <w:pPr>
        <w:ind w:left="5395" w:hanging="360"/>
      </w:pPr>
    </w:lvl>
    <w:lvl w:ilvl="8" w:tplc="041D001B" w:tentative="1">
      <w:start w:val="1"/>
      <w:numFmt w:val="lowerRoman"/>
      <w:lvlText w:val="%9."/>
      <w:lvlJc w:val="right"/>
      <w:pPr>
        <w:ind w:left="6115" w:hanging="180"/>
      </w:pPr>
    </w:lvl>
  </w:abstractNum>
  <w:num w:numId="1" w16cid:durableId="1542937720">
    <w:abstractNumId w:val="0"/>
  </w:num>
  <w:num w:numId="2" w16cid:durableId="1001084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239"/>
    <w:rsid w:val="00171831"/>
    <w:rsid w:val="00176200"/>
    <w:rsid w:val="00274A86"/>
    <w:rsid w:val="003048F5"/>
    <w:rsid w:val="004D6403"/>
    <w:rsid w:val="00541D49"/>
    <w:rsid w:val="00544757"/>
    <w:rsid w:val="005F4E71"/>
    <w:rsid w:val="007325AF"/>
    <w:rsid w:val="00967239"/>
    <w:rsid w:val="00A70F31"/>
    <w:rsid w:val="00B15F7C"/>
    <w:rsid w:val="00C2418B"/>
    <w:rsid w:val="00C35B14"/>
    <w:rsid w:val="00DD4A74"/>
    <w:rsid w:val="00E001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1B436"/>
  <w15:docId w15:val="{C61257F4-37E7-4382-843E-0B0F379DC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7" w:lineRule="auto"/>
      <w:ind w:left="10" w:hanging="10"/>
    </w:pPr>
    <w:rPr>
      <w:rFonts w:ascii="Arial" w:eastAsia="Arial" w:hAnsi="Arial" w:cs="Arial"/>
      <w:color w:val="000000"/>
      <w:sz w:val="22"/>
    </w:rPr>
  </w:style>
  <w:style w:type="paragraph" w:styleId="Rubrik1">
    <w:name w:val="heading 1"/>
    <w:next w:val="Normal"/>
    <w:link w:val="Rubrik1Char"/>
    <w:uiPriority w:val="9"/>
    <w:qFormat/>
    <w:pPr>
      <w:keepNext/>
      <w:keepLines/>
      <w:numPr>
        <w:numId w:val="1"/>
      </w:numPr>
      <w:spacing w:after="0" w:line="259" w:lineRule="auto"/>
      <w:ind w:left="10" w:hanging="10"/>
      <w:outlineLvl w:val="0"/>
    </w:pPr>
    <w:rPr>
      <w:rFonts w:ascii="Arial" w:eastAsia="Arial" w:hAnsi="Arial" w:cs="Arial"/>
      <w:b/>
      <w:color w:val="000000"/>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idhuvud">
    <w:name w:val="header"/>
    <w:basedOn w:val="Normal"/>
    <w:link w:val="SidhuvudChar"/>
    <w:uiPriority w:val="99"/>
    <w:unhideWhenUsed/>
    <w:rsid w:val="0017183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71831"/>
    <w:rPr>
      <w:rFonts w:ascii="Arial" w:eastAsia="Arial" w:hAnsi="Arial" w:cs="Arial"/>
      <w:color w:val="000000"/>
      <w:sz w:val="22"/>
    </w:rPr>
  </w:style>
  <w:style w:type="paragraph" w:styleId="Sidfot">
    <w:name w:val="footer"/>
    <w:basedOn w:val="Normal"/>
    <w:link w:val="SidfotChar"/>
    <w:uiPriority w:val="99"/>
    <w:unhideWhenUsed/>
    <w:rsid w:val="0017183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71831"/>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220</Words>
  <Characters>1407</Characters>
  <Application>Microsoft Office Word</Application>
  <DocSecurity>0</DocSecurity>
  <Lines>62</Lines>
  <Paragraphs>17</Paragraphs>
  <ScaleCrop>false</ScaleCrop>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Ingegärd Nylund</dc:creator>
  <cp:keywords/>
  <cp:lastModifiedBy>monica bauer</cp:lastModifiedBy>
  <cp:revision>7</cp:revision>
  <dcterms:created xsi:type="dcterms:W3CDTF">2026-02-28T18:26:00Z</dcterms:created>
  <dcterms:modified xsi:type="dcterms:W3CDTF">2026-03-10T18:56:00Z</dcterms:modified>
</cp:coreProperties>
</file>